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30" w:rsidRDefault="00F23530" w:rsidP="000330A5">
      <w:pPr>
        <w:pStyle w:val="ShapkaDocumentu"/>
        <w:ind w:left="0"/>
        <w:jc w:val="left"/>
        <w:rPr>
          <w:rFonts w:ascii="Times New Roman" w:hAnsi="Times New Roman"/>
          <w:sz w:val="28"/>
          <w:szCs w:val="28"/>
        </w:rPr>
      </w:pPr>
    </w:p>
    <w:p w:rsidR="009F2550" w:rsidRDefault="009F2550" w:rsidP="009F2550">
      <w:pPr>
        <w:pStyle w:val="ae"/>
        <w:spacing w:before="0" w:after="0"/>
        <w:rPr>
          <w:rFonts w:ascii="Times New Roman" w:hAnsi="Times New Roman"/>
          <w:b w:val="0"/>
          <w:sz w:val="28"/>
          <w:szCs w:val="28"/>
        </w:rPr>
      </w:pPr>
      <w:r>
        <w:rPr>
          <w:rFonts w:ascii="Times New Roman" w:hAnsi="Times New Roman"/>
          <w:b w:val="0"/>
          <w:sz w:val="28"/>
          <w:szCs w:val="28"/>
        </w:rPr>
        <w:t xml:space="preserve">СТАН ВИКОНАННЯ </w:t>
      </w:r>
    </w:p>
    <w:p w:rsidR="00A82CE9" w:rsidRDefault="007C00B7" w:rsidP="009F2550">
      <w:pPr>
        <w:pStyle w:val="ae"/>
        <w:spacing w:before="0" w:after="0"/>
        <w:rPr>
          <w:rFonts w:ascii="Times New Roman" w:hAnsi="Times New Roman"/>
          <w:b w:val="0"/>
          <w:sz w:val="28"/>
          <w:szCs w:val="28"/>
        </w:rPr>
      </w:pPr>
      <w:r>
        <w:rPr>
          <w:rFonts w:ascii="Times New Roman" w:hAnsi="Times New Roman"/>
          <w:b w:val="0"/>
          <w:sz w:val="28"/>
          <w:szCs w:val="28"/>
        </w:rPr>
        <w:t>О</w:t>
      </w:r>
      <w:r w:rsidR="009F2550">
        <w:rPr>
          <w:rFonts w:ascii="Times New Roman" w:hAnsi="Times New Roman"/>
          <w:b w:val="0"/>
          <w:sz w:val="28"/>
          <w:szCs w:val="28"/>
        </w:rPr>
        <w:t>бласного</w:t>
      </w:r>
      <w:r>
        <w:rPr>
          <w:rFonts w:ascii="Times New Roman" w:hAnsi="Times New Roman"/>
          <w:b w:val="0"/>
          <w:sz w:val="28"/>
          <w:szCs w:val="28"/>
        </w:rPr>
        <w:t xml:space="preserve"> </w:t>
      </w:r>
      <w:r w:rsidR="009F2550">
        <w:rPr>
          <w:rFonts w:ascii="Times New Roman" w:hAnsi="Times New Roman"/>
          <w:b w:val="0"/>
          <w:sz w:val="28"/>
          <w:szCs w:val="28"/>
        </w:rPr>
        <w:t>плану заходів</w:t>
      </w:r>
      <w:r w:rsidR="00A82CE9" w:rsidRPr="00F27FE1">
        <w:rPr>
          <w:rFonts w:ascii="Times New Roman" w:hAnsi="Times New Roman"/>
          <w:b w:val="0"/>
          <w:sz w:val="28"/>
          <w:szCs w:val="28"/>
        </w:rPr>
        <w:br/>
      </w:r>
      <w:r w:rsidR="00A82CE9">
        <w:rPr>
          <w:rFonts w:ascii="Times New Roman" w:hAnsi="Times New Roman"/>
          <w:b w:val="0"/>
          <w:sz w:val="28"/>
          <w:szCs w:val="28"/>
        </w:rPr>
        <w:t xml:space="preserve">на 2021 і </w:t>
      </w:r>
      <w:r w:rsidR="00A82CE9" w:rsidRPr="00F27FE1">
        <w:rPr>
          <w:rFonts w:ascii="Times New Roman" w:hAnsi="Times New Roman"/>
          <w:b w:val="0"/>
          <w:sz w:val="28"/>
          <w:szCs w:val="28"/>
        </w:rPr>
        <w:t xml:space="preserve">2022 роки з реалізації Національної стратегії із створення </w:t>
      </w:r>
      <w:proofErr w:type="spellStart"/>
      <w:r w:rsidR="00A82CE9" w:rsidRPr="00F27FE1">
        <w:rPr>
          <w:rFonts w:ascii="Times New Roman" w:hAnsi="Times New Roman"/>
          <w:b w:val="0"/>
          <w:sz w:val="28"/>
          <w:szCs w:val="28"/>
        </w:rPr>
        <w:t>безбар’єрного</w:t>
      </w:r>
      <w:proofErr w:type="spellEnd"/>
      <w:r w:rsidR="00A82CE9" w:rsidRPr="00F27FE1">
        <w:rPr>
          <w:rFonts w:ascii="Times New Roman" w:hAnsi="Times New Roman"/>
          <w:b w:val="0"/>
          <w:sz w:val="28"/>
          <w:szCs w:val="28"/>
        </w:rPr>
        <w:t xml:space="preserve"> </w:t>
      </w:r>
      <w:r w:rsidR="00A82CE9" w:rsidRPr="00F27FE1">
        <w:rPr>
          <w:rFonts w:ascii="Times New Roman" w:hAnsi="Times New Roman"/>
          <w:b w:val="0"/>
          <w:sz w:val="28"/>
          <w:szCs w:val="28"/>
        </w:rPr>
        <w:br/>
        <w:t>простору в Україні на період до 2030 року</w:t>
      </w:r>
    </w:p>
    <w:p w:rsidR="009F2550" w:rsidRDefault="009F2550" w:rsidP="009F2550">
      <w:pPr>
        <w:pStyle w:val="a5"/>
        <w:spacing w:before="0"/>
        <w:jc w:val="center"/>
        <w:rPr>
          <w:rFonts w:ascii="Times New Roman" w:hAnsi="Times New Roman"/>
          <w:sz w:val="28"/>
          <w:szCs w:val="28"/>
        </w:rPr>
      </w:pPr>
      <w:r w:rsidRPr="009F2550">
        <w:rPr>
          <w:rFonts w:ascii="Times New Roman" w:hAnsi="Times New Roman"/>
          <w:sz w:val="28"/>
          <w:szCs w:val="28"/>
        </w:rPr>
        <w:t>у 2021 році</w:t>
      </w:r>
    </w:p>
    <w:p w:rsidR="009F2550" w:rsidRPr="009F2550" w:rsidRDefault="009F2550" w:rsidP="009F2550">
      <w:pPr>
        <w:pStyle w:val="a5"/>
        <w:spacing w:before="0"/>
        <w:jc w:val="center"/>
      </w:pPr>
    </w:p>
    <w:tbl>
      <w:tblPr>
        <w:tblW w:w="15176" w:type="dxa"/>
        <w:tblInd w:w="-50" w:type="dxa"/>
        <w:tblLayout w:type="fixed"/>
        <w:tblLook w:val="0600"/>
      </w:tblPr>
      <w:tblGrid>
        <w:gridCol w:w="8"/>
        <w:gridCol w:w="2410"/>
        <w:gridCol w:w="3402"/>
        <w:gridCol w:w="2681"/>
        <w:gridCol w:w="1430"/>
        <w:gridCol w:w="5245"/>
      </w:tblGrid>
      <w:tr w:rsidR="00A82CE9" w:rsidRPr="00F27FE1" w:rsidTr="001E5E60">
        <w:trPr>
          <w:gridBefore w:val="1"/>
          <w:wBefore w:w="8" w:type="dxa"/>
          <w:trHeight w:val="555"/>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A82CE9" w:rsidRPr="00F27FE1" w:rsidRDefault="00A82CE9" w:rsidP="009F2550">
            <w:pPr>
              <w:pStyle w:val="a5"/>
              <w:tabs>
                <w:tab w:val="left" w:pos="244"/>
              </w:tabs>
              <w:spacing w:before="0" w:line="223" w:lineRule="auto"/>
              <w:ind w:firstLine="0"/>
              <w:jc w:val="center"/>
              <w:rPr>
                <w:rFonts w:ascii="Times New Roman" w:hAnsi="Times New Roman"/>
              </w:rPr>
            </w:pPr>
            <w:r w:rsidRPr="00F27FE1">
              <w:rPr>
                <w:rFonts w:ascii="Times New Roman" w:hAnsi="Times New Roman"/>
              </w:rPr>
              <w:t>Найменування завдання</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A82CE9" w:rsidRPr="00F27FE1" w:rsidRDefault="00A82CE9" w:rsidP="003113FF">
            <w:pPr>
              <w:pStyle w:val="a5"/>
              <w:spacing w:line="223" w:lineRule="auto"/>
              <w:ind w:firstLine="0"/>
              <w:jc w:val="center"/>
              <w:rPr>
                <w:rFonts w:ascii="Times New Roman" w:hAnsi="Times New Roman"/>
              </w:rPr>
            </w:pPr>
            <w:r w:rsidRPr="00F27FE1">
              <w:rPr>
                <w:rFonts w:ascii="Times New Roman" w:hAnsi="Times New Roman"/>
              </w:rPr>
              <w:t>Найменування заходу</w:t>
            </w:r>
          </w:p>
        </w:tc>
        <w:tc>
          <w:tcPr>
            <w:tcW w:w="268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A82CE9" w:rsidRPr="00F27FE1" w:rsidRDefault="00A82CE9" w:rsidP="00A82CE9">
            <w:pPr>
              <w:pStyle w:val="a5"/>
              <w:spacing w:line="223" w:lineRule="auto"/>
              <w:ind w:firstLine="0"/>
              <w:jc w:val="center"/>
              <w:rPr>
                <w:rFonts w:ascii="Times New Roman" w:hAnsi="Times New Roman"/>
              </w:rPr>
            </w:pPr>
            <w:r w:rsidRPr="00F27FE1">
              <w:rPr>
                <w:rFonts w:ascii="Times New Roman" w:hAnsi="Times New Roman"/>
              </w:rPr>
              <w:t xml:space="preserve">Індикатор </w:t>
            </w:r>
            <w:r>
              <w:rPr>
                <w:rFonts w:ascii="Times New Roman" w:hAnsi="Times New Roman"/>
              </w:rPr>
              <w:t>викона</w:t>
            </w:r>
            <w:r w:rsidRPr="00F27FE1">
              <w:rPr>
                <w:rFonts w:ascii="Times New Roman" w:hAnsi="Times New Roman"/>
              </w:rPr>
              <w:t>ння</w:t>
            </w:r>
          </w:p>
        </w:tc>
        <w:tc>
          <w:tcPr>
            <w:tcW w:w="14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A82CE9" w:rsidRPr="00F27FE1" w:rsidRDefault="00A82CE9" w:rsidP="003113FF">
            <w:pPr>
              <w:pStyle w:val="a5"/>
              <w:spacing w:line="223" w:lineRule="auto"/>
              <w:ind w:firstLine="0"/>
              <w:jc w:val="center"/>
              <w:rPr>
                <w:rFonts w:ascii="Times New Roman" w:hAnsi="Times New Roman"/>
              </w:rPr>
            </w:pPr>
            <w:r w:rsidRPr="00F27FE1">
              <w:rPr>
                <w:rFonts w:ascii="Times New Roman" w:hAnsi="Times New Roman"/>
              </w:rPr>
              <w:t>Строк виконання</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A82CE9" w:rsidRPr="00F27FE1" w:rsidRDefault="00561A96" w:rsidP="003113FF">
            <w:pPr>
              <w:pStyle w:val="a5"/>
              <w:spacing w:line="223" w:lineRule="auto"/>
              <w:ind w:firstLine="0"/>
              <w:jc w:val="center"/>
              <w:rPr>
                <w:rFonts w:ascii="Times New Roman" w:hAnsi="Times New Roman"/>
              </w:rPr>
            </w:pPr>
            <w:r>
              <w:rPr>
                <w:rFonts w:ascii="Times New Roman" w:hAnsi="Times New Roman"/>
              </w:rPr>
              <w:t>Стан виконання</w:t>
            </w:r>
          </w:p>
        </w:tc>
      </w:tr>
      <w:tr w:rsidR="00A82CE9" w:rsidRPr="00F27FE1" w:rsidTr="001E5E60">
        <w:tblPrEx>
          <w:tblLook w:val="0000"/>
        </w:tblPrEx>
        <w:trPr>
          <w:gridBefore w:val="1"/>
          <w:wBefore w:w="8" w:type="dxa"/>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82CE9" w:rsidRPr="002B0321" w:rsidRDefault="00A82CE9" w:rsidP="00122526">
            <w:pPr>
              <w:pStyle w:val="a5"/>
              <w:numPr>
                <w:ilvl w:val="0"/>
                <w:numId w:val="1"/>
              </w:numPr>
              <w:tabs>
                <w:tab w:val="left" w:pos="244"/>
              </w:tabs>
              <w:spacing w:before="60" w:line="223" w:lineRule="auto"/>
              <w:ind w:left="34" w:firstLine="0"/>
              <w:rPr>
                <w:rFonts w:ascii="Times New Roman" w:hAnsi="Times New Roman"/>
              </w:rPr>
            </w:pPr>
            <w:r w:rsidRPr="002B0321">
              <w:rPr>
                <w:rFonts w:ascii="Times New Roman" w:hAnsi="Times New Roman"/>
              </w:rPr>
              <w:t>Проведення інвентаризації об’єктів спортивної інфраструктури для визначення їх стану та рівня доступності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2CE9" w:rsidRPr="002B0321" w:rsidRDefault="00A82CE9" w:rsidP="003113FF">
            <w:pPr>
              <w:pStyle w:val="a5"/>
              <w:spacing w:before="60" w:line="223" w:lineRule="auto"/>
              <w:ind w:firstLine="0"/>
              <w:rPr>
                <w:rFonts w:ascii="Times New Roman" w:hAnsi="Times New Roman"/>
              </w:rPr>
            </w:pPr>
            <w:r w:rsidRPr="002B0321">
              <w:rPr>
                <w:rFonts w:ascii="Times New Roman" w:hAnsi="Times New Roman"/>
              </w:rPr>
              <w:t>забезпечення збору інформації щодо наявної спортивної інфраструктури, визначення її технічного стану та рівня доступності</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82CE9" w:rsidRPr="002B0321" w:rsidRDefault="00A82CE9" w:rsidP="003113FF">
            <w:pPr>
              <w:pStyle w:val="a5"/>
              <w:spacing w:before="60" w:line="223" w:lineRule="auto"/>
              <w:ind w:firstLine="0"/>
              <w:rPr>
                <w:rFonts w:ascii="Times New Roman" w:hAnsi="Times New Roman"/>
              </w:rPr>
            </w:pPr>
            <w:r w:rsidRPr="002B0321">
              <w:rPr>
                <w:rFonts w:ascii="Times New Roman" w:hAnsi="Times New Roman"/>
              </w:rPr>
              <w:t>проведено інвентаризацію усіх об’єктів спортивної інфраструктури, визначено їх технічний стан та рівень доступності</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82CE9" w:rsidRPr="002B0321" w:rsidRDefault="00A82CE9" w:rsidP="003113FF">
            <w:pPr>
              <w:pStyle w:val="a5"/>
              <w:spacing w:before="60" w:line="223" w:lineRule="auto"/>
              <w:ind w:firstLine="0"/>
              <w:rPr>
                <w:rFonts w:ascii="Times New Roman" w:hAnsi="Times New Roman"/>
              </w:rPr>
            </w:pPr>
            <w:r w:rsidRPr="002B0321">
              <w:rPr>
                <w:rFonts w:ascii="Times New Roman" w:eastAsia="Arial" w:hAnsi="Times New Roman"/>
                <w:lang w:val="en-GB"/>
              </w:rPr>
              <w:t xml:space="preserve">IV </w:t>
            </w:r>
            <w:r w:rsidRPr="002B0321">
              <w:rPr>
                <w:rFonts w:ascii="Times New Roman" w:eastAsia="Arial" w:hAnsi="Times New Roman"/>
              </w:rPr>
              <w:t>квартал 2021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31733" w:rsidRPr="008A40FC" w:rsidRDefault="00231733" w:rsidP="000B6514">
            <w:pPr>
              <w:spacing w:line="228" w:lineRule="auto"/>
              <w:ind w:firstLine="317"/>
              <w:jc w:val="both"/>
              <w:rPr>
                <w:rFonts w:ascii="Times New Roman" w:hAnsi="Times New Roman"/>
                <w:noProof/>
                <w:szCs w:val="26"/>
                <w:lang w:val="ru-RU"/>
              </w:rPr>
            </w:pPr>
            <w:proofErr w:type="gramStart"/>
            <w:r w:rsidRPr="008A40FC">
              <w:rPr>
                <w:rFonts w:ascii="Times New Roman" w:hAnsi="Times New Roman"/>
                <w:noProof/>
                <w:szCs w:val="26"/>
                <w:lang w:val="ru-RU"/>
              </w:rPr>
              <w:t>Проведено інвентаризацію усіх об’єктів</w:t>
            </w:r>
            <w:r>
              <w:rPr>
                <w:rFonts w:ascii="Times New Roman" w:hAnsi="Times New Roman"/>
                <w:noProof/>
                <w:szCs w:val="26"/>
                <w:lang w:val="ru-RU"/>
              </w:rPr>
              <w:t xml:space="preserve"> </w:t>
            </w:r>
            <w:r w:rsidRPr="008A40FC">
              <w:rPr>
                <w:rFonts w:ascii="Times New Roman" w:hAnsi="Times New Roman"/>
                <w:noProof/>
                <w:szCs w:val="26"/>
                <w:lang w:val="ru-RU"/>
              </w:rPr>
              <w:t>спортивної інфраструктури обласного підпорядкування, визначено їх технічний стан та рівень доступності для осіб з обмеженими можливостями.</w:t>
            </w:r>
            <w:proofErr w:type="gramEnd"/>
          </w:p>
          <w:p w:rsidR="00231733" w:rsidRPr="008A40FC" w:rsidRDefault="00231733" w:rsidP="000B6514">
            <w:pPr>
              <w:spacing w:line="228" w:lineRule="auto"/>
              <w:ind w:firstLine="317"/>
              <w:jc w:val="both"/>
              <w:rPr>
                <w:rFonts w:ascii="Times New Roman" w:hAnsi="Times New Roman"/>
                <w:noProof/>
                <w:szCs w:val="26"/>
              </w:rPr>
            </w:pPr>
            <w:r w:rsidRPr="008A40FC">
              <w:rPr>
                <w:rFonts w:ascii="Times New Roman" w:hAnsi="Times New Roman"/>
                <w:noProof/>
                <w:szCs w:val="26"/>
              </w:rPr>
              <w:t>Обстежені об</w:t>
            </w:r>
            <w:r w:rsidRPr="008A40FC">
              <w:rPr>
                <w:rFonts w:ascii="Times New Roman" w:hAnsi="Times New Roman"/>
                <w:noProof/>
                <w:szCs w:val="26"/>
                <w:lang w:val="ru-RU"/>
              </w:rPr>
              <w:t>’</w:t>
            </w:r>
            <w:r w:rsidRPr="008A40FC">
              <w:rPr>
                <w:rFonts w:ascii="Times New Roman" w:hAnsi="Times New Roman"/>
                <w:noProof/>
                <w:szCs w:val="26"/>
              </w:rPr>
              <w:t>єкти спортивної інфраструктури м. Чернігова мають необхідні можливості для відвудування осіб з інвалідністю.</w:t>
            </w:r>
          </w:p>
          <w:p w:rsidR="00231733" w:rsidRPr="008A40FC" w:rsidRDefault="00231733" w:rsidP="000B6514">
            <w:pPr>
              <w:spacing w:line="228" w:lineRule="auto"/>
              <w:ind w:firstLine="317"/>
              <w:jc w:val="both"/>
              <w:rPr>
                <w:rFonts w:ascii="Times New Roman" w:hAnsi="Times New Roman"/>
                <w:noProof/>
                <w:szCs w:val="26"/>
                <w:lang w:val="ru-RU"/>
              </w:rPr>
            </w:pPr>
            <w:r w:rsidRPr="008A40FC">
              <w:rPr>
                <w:rFonts w:ascii="Times New Roman" w:hAnsi="Times New Roman"/>
                <w:noProof/>
                <w:szCs w:val="26"/>
              </w:rPr>
              <w:t xml:space="preserve"> У Добрянській об'єднаній територальній громаді наявні 24 спортивні споруди, з яких найбільшою популярністю користуються: стадіон, спортивні зали у закладах загальної середньої освіти, тренажерні зали (Добрянський молодіжний центр та Центр дозвілля с. Яриловичі). </w:t>
            </w:r>
            <w:r w:rsidRPr="008A40FC">
              <w:rPr>
                <w:rFonts w:ascii="Times New Roman" w:hAnsi="Times New Roman"/>
                <w:noProof/>
                <w:szCs w:val="26"/>
                <w:lang w:val="ru-RU"/>
              </w:rPr>
              <w:t>До 19 об'єктів спортивної інфораструктури забезпечено безпершкодний доступ для осіб з нівалідністю та інших маломобільних груп населення.</w:t>
            </w:r>
          </w:p>
          <w:p w:rsidR="00231733" w:rsidRPr="008A40FC" w:rsidRDefault="00231733" w:rsidP="000B6514">
            <w:pPr>
              <w:spacing w:line="228" w:lineRule="auto"/>
              <w:ind w:firstLine="317"/>
              <w:jc w:val="both"/>
              <w:rPr>
                <w:rFonts w:ascii="Times New Roman" w:hAnsi="Times New Roman"/>
                <w:noProof/>
                <w:szCs w:val="26"/>
                <w:lang w:val="ru-RU"/>
              </w:rPr>
            </w:pPr>
            <w:r w:rsidRPr="008A40FC">
              <w:rPr>
                <w:rFonts w:ascii="Times New Roman" w:hAnsi="Times New Roman"/>
                <w:noProof/>
                <w:szCs w:val="26"/>
                <w:lang w:val="ru-RU"/>
              </w:rPr>
              <w:t>Також інвентаризацію технічного стану спортивного комплексу ім. Галушки та ДЮСШ, на предмет рівня доступності, проведено у Варвинській обє'днаній територіальній громаді.</w:t>
            </w:r>
          </w:p>
          <w:p w:rsidR="00231733" w:rsidRPr="008A40FC" w:rsidRDefault="00231733" w:rsidP="000B6514">
            <w:pPr>
              <w:spacing w:line="228" w:lineRule="auto"/>
              <w:ind w:firstLine="317"/>
              <w:jc w:val="both"/>
              <w:rPr>
                <w:rFonts w:ascii="Times New Roman" w:hAnsi="Times New Roman"/>
                <w:noProof/>
                <w:szCs w:val="26"/>
                <w:lang w:val="ru-RU"/>
              </w:rPr>
            </w:pPr>
            <w:r w:rsidRPr="008A40FC">
              <w:rPr>
                <w:rFonts w:ascii="Times New Roman" w:hAnsi="Times New Roman"/>
                <w:noProof/>
                <w:szCs w:val="26"/>
                <w:lang w:val="ru-RU"/>
              </w:rPr>
              <w:t xml:space="preserve">Доступними для осіб з інвалідністю є стадіони в Іванівській та Срібнянській </w:t>
            </w:r>
            <w:r w:rsidRPr="008A40FC">
              <w:rPr>
                <w:rFonts w:ascii="Times New Roman" w:hAnsi="Times New Roman"/>
                <w:noProof/>
                <w:szCs w:val="26"/>
                <w:lang w:val="ru-RU"/>
              </w:rPr>
              <w:lastRenderedPageBreak/>
              <w:t>обє'днаних територіальних громадах.</w:t>
            </w:r>
          </w:p>
          <w:p w:rsidR="000B6514" w:rsidRDefault="00231733" w:rsidP="000B6514">
            <w:pPr>
              <w:pStyle w:val="a5"/>
              <w:spacing w:before="60" w:line="223" w:lineRule="auto"/>
              <w:ind w:firstLine="317"/>
              <w:rPr>
                <w:rFonts w:ascii="Times New Roman" w:hAnsi="Times New Roman"/>
                <w:szCs w:val="26"/>
              </w:rPr>
            </w:pPr>
            <w:r w:rsidRPr="008A40FC">
              <w:rPr>
                <w:rFonts w:ascii="Times New Roman" w:hAnsi="Times New Roman"/>
                <w:b/>
                <w:i/>
                <w:noProof/>
                <w:szCs w:val="26"/>
                <w:lang w:val="ru-RU"/>
              </w:rPr>
              <w:t>Виконується.</w:t>
            </w:r>
            <w:r w:rsidRPr="008A40FC">
              <w:rPr>
                <w:rFonts w:ascii="Times New Roman" w:hAnsi="Times New Roman"/>
                <w:szCs w:val="26"/>
              </w:rPr>
              <w:t xml:space="preserve"> </w:t>
            </w:r>
          </w:p>
          <w:p w:rsidR="0048478A" w:rsidRPr="002B0321" w:rsidRDefault="00231733" w:rsidP="000B6514">
            <w:pPr>
              <w:pStyle w:val="a5"/>
              <w:spacing w:before="60" w:line="223" w:lineRule="auto"/>
              <w:ind w:firstLine="317"/>
              <w:rPr>
                <w:rFonts w:ascii="Times New Roman" w:hAnsi="Times New Roman"/>
                <w:szCs w:val="26"/>
              </w:rPr>
            </w:pPr>
            <w:r w:rsidRPr="008A40FC">
              <w:rPr>
                <w:rFonts w:ascii="Times New Roman" w:hAnsi="Times New Roman"/>
                <w:szCs w:val="26"/>
              </w:rPr>
              <w:t xml:space="preserve">                  </w:t>
            </w:r>
          </w:p>
        </w:tc>
      </w:tr>
      <w:tr w:rsidR="00231733" w:rsidRPr="00F27FE1" w:rsidTr="001E5E60">
        <w:tblPrEx>
          <w:tblLook w:val="0000"/>
        </w:tblPrEx>
        <w:trPr>
          <w:gridBefore w:val="1"/>
          <w:wBefore w:w="8" w:type="dxa"/>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31733" w:rsidRPr="008A40FC" w:rsidRDefault="00231733" w:rsidP="00122526">
            <w:pPr>
              <w:pStyle w:val="a5"/>
              <w:numPr>
                <w:ilvl w:val="0"/>
                <w:numId w:val="1"/>
              </w:numPr>
              <w:tabs>
                <w:tab w:val="left" w:pos="244"/>
              </w:tabs>
              <w:spacing w:before="60" w:line="223" w:lineRule="auto"/>
              <w:ind w:left="34" w:firstLine="0"/>
              <w:rPr>
                <w:rFonts w:ascii="Times New Roman" w:hAnsi="Times New Roman"/>
                <w:szCs w:val="26"/>
              </w:rPr>
            </w:pPr>
            <w:r w:rsidRPr="008A40FC">
              <w:rPr>
                <w:rFonts w:ascii="Times New Roman" w:hAnsi="Times New Roman"/>
                <w:szCs w:val="26"/>
                <w:shd w:val="clear" w:color="auto" w:fill="FFFFFF"/>
              </w:rPr>
              <w:lastRenderedPageBreak/>
              <w:t>Формування мережі сучасних спортивних споруд за місцем проживання, у місцях масового відпочинку із забезпеченням їх</w:t>
            </w:r>
            <w:r w:rsidRPr="008A40FC">
              <w:rPr>
                <w:rFonts w:ascii="Times New Roman" w:hAnsi="Times New Roman"/>
                <w:szCs w:val="26"/>
              </w:rPr>
              <w:t xml:space="preserve"> доступності для різних верств населення, зокрема для осіб з інвалідністю та інших </w:t>
            </w:r>
            <w:proofErr w:type="spellStart"/>
            <w:r w:rsidRPr="008A40FC">
              <w:rPr>
                <w:rFonts w:ascii="Times New Roman" w:hAnsi="Times New Roman"/>
                <w:szCs w:val="26"/>
              </w:rPr>
              <w:t>маломобільних</w:t>
            </w:r>
            <w:proofErr w:type="spellEnd"/>
            <w:r w:rsidRPr="008A40FC">
              <w:rPr>
                <w:rFonts w:ascii="Times New Roman" w:hAnsi="Times New Roman"/>
                <w:szCs w:val="26"/>
              </w:rPr>
              <w:t xml:space="preserve"> груп населення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1733" w:rsidRPr="008A40FC" w:rsidRDefault="00231733" w:rsidP="00122526">
            <w:pPr>
              <w:pStyle w:val="a5"/>
              <w:spacing w:before="60" w:line="223" w:lineRule="auto"/>
              <w:ind w:firstLine="0"/>
              <w:rPr>
                <w:rFonts w:ascii="Times New Roman" w:hAnsi="Times New Roman"/>
                <w:szCs w:val="26"/>
              </w:rPr>
            </w:pPr>
            <w:r w:rsidRPr="008A40FC">
              <w:rPr>
                <w:rFonts w:ascii="Times New Roman" w:hAnsi="Times New Roman"/>
                <w:szCs w:val="26"/>
              </w:rPr>
              <w:t>проведення аналізу фактичного забезпечення спортивними спорудами населення за місцем проживання та у місцях масового відпочинку, а також вивчення питання щодо їх доступності, відповідності соціальним стандартам та потребам громади</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231733" w:rsidRPr="008A40FC" w:rsidRDefault="00231733" w:rsidP="00122526">
            <w:pPr>
              <w:pStyle w:val="a5"/>
              <w:spacing w:before="60" w:line="223" w:lineRule="auto"/>
              <w:ind w:firstLine="0"/>
              <w:rPr>
                <w:rFonts w:ascii="Times New Roman" w:hAnsi="Times New Roman"/>
                <w:szCs w:val="26"/>
              </w:rPr>
            </w:pPr>
            <w:r w:rsidRPr="008A40FC">
              <w:rPr>
                <w:rFonts w:ascii="Times New Roman" w:hAnsi="Times New Roman"/>
                <w:szCs w:val="26"/>
              </w:rPr>
              <w:t>підготовлено пропозиції щодо будівництва нових або реконструкції наявних спортивних споруд</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31733" w:rsidRPr="008A40FC" w:rsidRDefault="00231733" w:rsidP="00122526">
            <w:pPr>
              <w:pStyle w:val="a5"/>
              <w:spacing w:before="60" w:line="223" w:lineRule="auto"/>
              <w:ind w:firstLine="0"/>
              <w:rPr>
                <w:rFonts w:ascii="Times New Roman" w:hAnsi="Times New Roman"/>
                <w:szCs w:val="26"/>
              </w:rPr>
            </w:pPr>
            <w:r w:rsidRPr="008A40FC">
              <w:rPr>
                <w:rFonts w:ascii="Times New Roman" w:eastAsia="Arial" w:hAnsi="Times New Roman"/>
                <w:szCs w:val="26"/>
                <w:lang w:val="en-GB"/>
              </w:rPr>
              <w:t xml:space="preserve">IV </w:t>
            </w:r>
            <w:r w:rsidRPr="008A40FC">
              <w:rPr>
                <w:rFonts w:ascii="Times New Roman" w:eastAsia="Arial" w:hAnsi="Times New Roman"/>
                <w:szCs w:val="26"/>
              </w:rPr>
              <w:t>квартал 2022 р.</w:t>
            </w:r>
          </w:p>
        </w:tc>
        <w:tc>
          <w:tcPr>
            <w:tcW w:w="5245" w:type="dxa"/>
            <w:tcBorders>
              <w:top w:val="single" w:sz="4" w:space="0" w:color="auto"/>
              <w:left w:val="single" w:sz="4" w:space="0" w:color="auto"/>
              <w:right w:val="single" w:sz="4" w:space="0" w:color="auto"/>
            </w:tcBorders>
            <w:shd w:val="clear" w:color="auto" w:fill="auto"/>
          </w:tcPr>
          <w:p w:rsidR="00231733" w:rsidRPr="008A40FC" w:rsidRDefault="00231733" w:rsidP="000B6514">
            <w:pPr>
              <w:spacing w:line="228" w:lineRule="auto"/>
              <w:ind w:firstLine="317"/>
              <w:jc w:val="both"/>
              <w:rPr>
                <w:rFonts w:ascii="Times New Roman" w:hAnsi="Times New Roman"/>
                <w:noProof/>
                <w:szCs w:val="26"/>
              </w:rPr>
            </w:pPr>
            <w:r w:rsidRPr="008A40FC">
              <w:rPr>
                <w:rFonts w:ascii="Times New Roman" w:hAnsi="Times New Roman"/>
                <w:noProof/>
                <w:szCs w:val="26"/>
              </w:rPr>
              <w:t>Впродовж 20</w:t>
            </w:r>
            <w:r w:rsidR="00D628C2">
              <w:rPr>
                <w:rFonts w:ascii="Times New Roman" w:hAnsi="Times New Roman"/>
                <w:noProof/>
                <w:szCs w:val="26"/>
              </w:rPr>
              <w:t xml:space="preserve">21 року в </w:t>
            </w:r>
            <w:r w:rsidRPr="008A40FC">
              <w:rPr>
                <w:rFonts w:ascii="Times New Roman" w:hAnsi="Times New Roman"/>
                <w:noProof/>
                <w:szCs w:val="26"/>
              </w:rPr>
              <w:t xml:space="preserve">м. Чернігові побудовано 3 спортивні майданчики за місцем проживання, а саме:                            вул. Єськова, 8; вул. Самострова, 22; </w:t>
            </w:r>
            <w:r w:rsidR="00D628C2">
              <w:rPr>
                <w:rFonts w:ascii="Times New Roman" w:hAnsi="Times New Roman"/>
                <w:noProof/>
                <w:szCs w:val="26"/>
              </w:rPr>
              <w:t xml:space="preserve">                   </w:t>
            </w:r>
            <w:r w:rsidRPr="008A40FC">
              <w:rPr>
                <w:rFonts w:ascii="Times New Roman" w:hAnsi="Times New Roman"/>
                <w:noProof/>
                <w:szCs w:val="26"/>
              </w:rPr>
              <w:t>вул. Пухова, 148; та  скеут-парк у «Березовому гаю», які мають вільний дост для всіх мешканців міста.</w:t>
            </w:r>
          </w:p>
          <w:p w:rsidR="00231733" w:rsidRPr="008A40FC" w:rsidRDefault="00231733" w:rsidP="000B6514">
            <w:pPr>
              <w:pStyle w:val="a5"/>
              <w:spacing w:before="60" w:line="223" w:lineRule="auto"/>
              <w:ind w:firstLine="317"/>
              <w:jc w:val="both"/>
              <w:rPr>
                <w:rFonts w:ascii="Times New Roman" w:hAnsi="Times New Roman"/>
                <w:szCs w:val="26"/>
              </w:rPr>
            </w:pPr>
            <w:r w:rsidRPr="008A40FC">
              <w:rPr>
                <w:rFonts w:ascii="Times New Roman" w:hAnsi="Times New Roman"/>
                <w:b/>
                <w:i/>
                <w:noProof/>
                <w:szCs w:val="26"/>
                <w:lang w:val="ru-RU"/>
              </w:rPr>
              <w:t>Виконується.</w:t>
            </w:r>
          </w:p>
        </w:tc>
      </w:tr>
      <w:tr w:rsidR="001E5E60" w:rsidRPr="00F27FE1" w:rsidTr="001E5E60">
        <w:tblPrEx>
          <w:tblLook w:val="0000"/>
        </w:tblPrEx>
        <w:trPr>
          <w:gridBefore w:val="1"/>
          <w:wBefore w:w="8" w:type="dxa"/>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1E5E60" w:rsidRPr="002B0321" w:rsidRDefault="001E5E60" w:rsidP="00FB68B4">
            <w:pPr>
              <w:pStyle w:val="a5"/>
              <w:tabs>
                <w:tab w:val="left" w:pos="244"/>
              </w:tabs>
              <w:spacing w:line="223" w:lineRule="auto"/>
              <w:ind w:firstLine="0"/>
              <w:rPr>
                <w:rFonts w:ascii="Times New Roman" w:hAnsi="Times New Roman"/>
              </w:rPr>
            </w:pPr>
            <w:r>
              <w:rPr>
                <w:rFonts w:ascii="Times New Roman" w:hAnsi="Times New Roman"/>
              </w:rPr>
              <w:t>4. </w:t>
            </w:r>
            <w:r w:rsidRPr="002B0321">
              <w:rPr>
                <w:rFonts w:ascii="Times New Roman" w:hAnsi="Times New Roman"/>
              </w:rPr>
              <w:t xml:space="preserve">Сприяння підвищенню міської мобільності та розвитку мережі </w:t>
            </w:r>
            <w:proofErr w:type="spellStart"/>
            <w:r w:rsidRPr="002B0321">
              <w:rPr>
                <w:rFonts w:ascii="Times New Roman" w:hAnsi="Times New Roman"/>
              </w:rPr>
              <w:t>паркувальних</w:t>
            </w:r>
            <w:proofErr w:type="spellEnd"/>
            <w:r w:rsidRPr="002B0321">
              <w:rPr>
                <w:rFonts w:ascii="Times New Roman" w:hAnsi="Times New Roman"/>
              </w:rPr>
              <w:t xml:space="preserve"> зон і пасажирських терміналів для пересадки з індивідуального транспорту на міський транспорт</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1E5E60" w:rsidRDefault="001E5E60" w:rsidP="00EA5B9E">
            <w:pPr>
              <w:pStyle w:val="a5"/>
              <w:spacing w:line="223" w:lineRule="auto"/>
              <w:ind w:firstLine="0"/>
              <w:rPr>
                <w:rFonts w:ascii="Times New Roman" w:hAnsi="Times New Roman"/>
              </w:rPr>
            </w:pPr>
            <w:r>
              <w:rPr>
                <w:rFonts w:ascii="Times New Roman" w:hAnsi="Times New Roman"/>
              </w:rPr>
              <w:t xml:space="preserve">здійснення заходів щодо </w:t>
            </w:r>
            <w:r w:rsidRPr="002B0321">
              <w:rPr>
                <w:rFonts w:ascii="Times New Roman" w:hAnsi="Times New Roman"/>
              </w:rPr>
              <w:t xml:space="preserve">покращення пішохідної інфраструктури, </w:t>
            </w:r>
            <w:proofErr w:type="spellStart"/>
            <w:r w:rsidRPr="002B0321">
              <w:rPr>
                <w:rFonts w:ascii="Times New Roman" w:hAnsi="Times New Roman"/>
              </w:rPr>
              <w:t>паркувальних</w:t>
            </w:r>
            <w:proofErr w:type="spellEnd"/>
            <w:r w:rsidRPr="002B0321">
              <w:rPr>
                <w:rFonts w:ascii="Times New Roman" w:hAnsi="Times New Roman"/>
              </w:rPr>
              <w:t xml:space="preserve"> зон, обмеження швидкості руху транспортних засобів та розвиток інфраструктури для руху велосипедів (зокрема встановлення світлофорів, </w:t>
            </w:r>
            <w:r w:rsidRPr="00100BC6">
              <w:rPr>
                <w:rFonts w:ascii="Times New Roman" w:hAnsi="Times New Roman"/>
              </w:rPr>
              <w:t>озвучених для потреб осіб з вадами слуху та оснащених для потреб осіб з вадами зору</w:t>
            </w:r>
            <w:r>
              <w:rPr>
                <w:rFonts w:ascii="Times New Roman" w:hAnsi="Times New Roman"/>
              </w:rPr>
              <w:t>)</w:t>
            </w:r>
          </w:p>
          <w:p w:rsidR="001E5E60" w:rsidRDefault="001E5E60" w:rsidP="00EA5B9E">
            <w:pPr>
              <w:pStyle w:val="a5"/>
              <w:spacing w:line="223" w:lineRule="auto"/>
              <w:ind w:firstLine="0"/>
              <w:rPr>
                <w:rFonts w:ascii="Times New Roman" w:hAnsi="Times New Roman"/>
              </w:rPr>
            </w:pPr>
          </w:p>
          <w:p w:rsidR="001E5E60" w:rsidRDefault="001E5E60" w:rsidP="00EA5B9E">
            <w:pPr>
              <w:pStyle w:val="a5"/>
              <w:spacing w:line="223" w:lineRule="auto"/>
              <w:ind w:firstLine="0"/>
              <w:rPr>
                <w:rFonts w:ascii="Times New Roman" w:hAnsi="Times New Roman"/>
              </w:rPr>
            </w:pPr>
          </w:p>
          <w:p w:rsidR="001E5E60" w:rsidRPr="002B0321" w:rsidRDefault="001E5E60" w:rsidP="00EA5B9E">
            <w:pPr>
              <w:pStyle w:val="a5"/>
              <w:spacing w:line="223" w:lineRule="auto"/>
              <w:ind w:firstLine="0"/>
              <w:rPr>
                <w:rFonts w:ascii="Times New Roman" w:hAnsi="Times New Roman"/>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E5E60" w:rsidRPr="002B0321" w:rsidRDefault="001E5E60" w:rsidP="003113FF">
            <w:pPr>
              <w:pStyle w:val="a5"/>
              <w:spacing w:line="223" w:lineRule="auto"/>
              <w:ind w:firstLine="0"/>
              <w:rPr>
                <w:rFonts w:ascii="Times New Roman" w:hAnsi="Times New Roman"/>
              </w:rPr>
            </w:pPr>
            <w:r w:rsidRPr="002B0321">
              <w:rPr>
                <w:rFonts w:ascii="Times New Roman" w:hAnsi="Times New Roman"/>
              </w:rPr>
              <w:lastRenderedPageBreak/>
              <w:t xml:space="preserve">забезпечено проектування елементів автомобільних доріг у межах населених пунктів із забезпечення доступності для осіб з інвалідністю та інших </w:t>
            </w:r>
            <w:proofErr w:type="spellStart"/>
            <w:r w:rsidRPr="002B0321">
              <w:rPr>
                <w:rFonts w:ascii="Times New Roman" w:hAnsi="Times New Roman"/>
              </w:rPr>
              <w:t>маломобільних</w:t>
            </w:r>
            <w:proofErr w:type="spellEnd"/>
            <w:r w:rsidRPr="002B0321">
              <w:rPr>
                <w:rFonts w:ascii="Times New Roman" w:hAnsi="Times New Roman"/>
              </w:rPr>
              <w:t xml:space="preserve"> груп населення (пологі заїзди/з’їзди шляхом пониження бортового каменю тощо)</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E5E60" w:rsidRPr="002B0321" w:rsidRDefault="001E5E60" w:rsidP="003113FF">
            <w:pPr>
              <w:pStyle w:val="a5"/>
              <w:spacing w:line="223" w:lineRule="auto"/>
              <w:ind w:firstLine="0"/>
              <w:rPr>
                <w:rFonts w:ascii="Times New Roman" w:hAnsi="Times New Roman"/>
              </w:rPr>
            </w:pPr>
            <w:r w:rsidRPr="002B0321">
              <w:rPr>
                <w:rFonts w:ascii="Times New Roman" w:hAnsi="Times New Roman"/>
              </w:rPr>
              <w:t>IV квартал 2021 р.</w:t>
            </w:r>
          </w:p>
        </w:tc>
        <w:tc>
          <w:tcPr>
            <w:tcW w:w="5245" w:type="dxa"/>
            <w:vMerge w:val="restart"/>
            <w:tcBorders>
              <w:top w:val="single" w:sz="4" w:space="0" w:color="auto"/>
              <w:left w:val="single" w:sz="4" w:space="0" w:color="auto"/>
              <w:right w:val="single" w:sz="4" w:space="0" w:color="auto"/>
            </w:tcBorders>
            <w:shd w:val="clear" w:color="auto" w:fill="auto"/>
          </w:tcPr>
          <w:p w:rsidR="00231733" w:rsidRPr="008A40FC" w:rsidRDefault="00231733" w:rsidP="000B6514">
            <w:pPr>
              <w:pStyle w:val="a5"/>
              <w:spacing w:before="0"/>
              <w:ind w:firstLine="317"/>
              <w:jc w:val="both"/>
              <w:rPr>
                <w:rFonts w:ascii="Times New Roman" w:hAnsi="Times New Roman"/>
                <w:szCs w:val="26"/>
              </w:rPr>
            </w:pPr>
            <w:r w:rsidRPr="008A40FC">
              <w:rPr>
                <w:rFonts w:ascii="Times New Roman" w:hAnsi="Times New Roman"/>
                <w:szCs w:val="26"/>
              </w:rPr>
              <w:t>Місцевими органами виконавчої влади та місцевого самоврядування, громадськими організаціями осіб з інвалідністю проводиться робота по створенню умов для вільного доступу осіб з інвалідністю до об'єктів соціальної, транспортної інфраструктури.</w:t>
            </w:r>
          </w:p>
          <w:p w:rsidR="00231733" w:rsidRPr="008A40FC" w:rsidRDefault="00231733" w:rsidP="000B6514">
            <w:pPr>
              <w:widowControl w:val="0"/>
              <w:ind w:firstLine="317"/>
              <w:jc w:val="both"/>
              <w:rPr>
                <w:rFonts w:ascii="Times New Roman" w:hAnsi="Times New Roman"/>
                <w:szCs w:val="26"/>
              </w:rPr>
            </w:pPr>
            <w:r w:rsidRPr="008A40FC">
              <w:rPr>
                <w:rFonts w:ascii="Times New Roman" w:hAnsi="Times New Roman"/>
                <w:szCs w:val="26"/>
              </w:rPr>
              <w:t xml:space="preserve">Під час проведення капітальних і поточних робіт для забезпечення </w:t>
            </w:r>
            <w:proofErr w:type="spellStart"/>
            <w:r w:rsidRPr="008A40FC">
              <w:rPr>
                <w:rFonts w:ascii="Times New Roman" w:hAnsi="Times New Roman"/>
                <w:szCs w:val="26"/>
              </w:rPr>
              <w:t>безбар’єрного</w:t>
            </w:r>
            <w:proofErr w:type="spellEnd"/>
            <w:r w:rsidRPr="008A40FC">
              <w:rPr>
                <w:rFonts w:ascii="Times New Roman" w:hAnsi="Times New Roman"/>
                <w:szCs w:val="26"/>
              </w:rPr>
              <w:t xml:space="preserve"> доступу осіб з інвалідністю виконано: </w:t>
            </w:r>
          </w:p>
          <w:p w:rsidR="00231733" w:rsidRPr="008A40FC" w:rsidRDefault="00231733" w:rsidP="00122526">
            <w:pPr>
              <w:pStyle w:val="af8"/>
              <w:widowControl w:val="0"/>
              <w:numPr>
                <w:ilvl w:val="0"/>
                <w:numId w:val="2"/>
              </w:numPr>
              <w:spacing w:after="0" w:line="240" w:lineRule="auto"/>
              <w:ind w:left="0" w:firstLine="317"/>
              <w:jc w:val="both"/>
              <w:rPr>
                <w:rFonts w:ascii="Times New Roman" w:hAnsi="Times New Roman"/>
                <w:sz w:val="26"/>
                <w:szCs w:val="26"/>
              </w:rPr>
            </w:pPr>
            <w:r w:rsidRPr="008A40FC">
              <w:rPr>
                <w:rFonts w:ascii="Times New Roman" w:hAnsi="Times New Roman"/>
                <w:sz w:val="26"/>
                <w:szCs w:val="26"/>
              </w:rPr>
              <w:t xml:space="preserve">встановлення світлофорів зі спеціальними звуковими пристроями  для </w:t>
            </w:r>
            <w:r w:rsidRPr="008A40FC">
              <w:rPr>
                <w:rFonts w:ascii="Times New Roman" w:hAnsi="Times New Roman"/>
                <w:sz w:val="26"/>
                <w:szCs w:val="26"/>
              </w:rPr>
              <w:lastRenderedPageBreak/>
              <w:t>створення безпечних умов руху</w:t>
            </w:r>
            <w:r w:rsidR="00143E09">
              <w:rPr>
                <w:rFonts w:ascii="Times New Roman" w:hAnsi="Times New Roman"/>
                <w:sz w:val="26"/>
                <w:szCs w:val="26"/>
              </w:rPr>
              <w:t xml:space="preserve"> для осіб з порушенням зору – 1</w:t>
            </w:r>
            <w:r w:rsidRPr="008A40FC">
              <w:rPr>
                <w:rFonts w:ascii="Times New Roman" w:hAnsi="Times New Roman"/>
                <w:sz w:val="26"/>
                <w:szCs w:val="26"/>
              </w:rPr>
              <w:t>;</w:t>
            </w:r>
          </w:p>
          <w:p w:rsidR="00231733" w:rsidRPr="008A40FC" w:rsidRDefault="00231733" w:rsidP="00122526">
            <w:pPr>
              <w:pStyle w:val="af8"/>
              <w:widowControl w:val="0"/>
              <w:numPr>
                <w:ilvl w:val="0"/>
                <w:numId w:val="2"/>
              </w:numPr>
              <w:spacing w:after="0" w:line="240" w:lineRule="auto"/>
              <w:ind w:left="0" w:firstLine="317"/>
              <w:jc w:val="both"/>
              <w:rPr>
                <w:rFonts w:ascii="Times New Roman" w:hAnsi="Times New Roman"/>
                <w:sz w:val="26"/>
                <w:szCs w:val="26"/>
              </w:rPr>
            </w:pPr>
            <w:r w:rsidRPr="008A40FC">
              <w:rPr>
                <w:rFonts w:ascii="Times New Roman" w:hAnsi="Times New Roman"/>
                <w:sz w:val="26"/>
                <w:szCs w:val="26"/>
              </w:rPr>
              <w:t>пониження бортового каменю на п</w:t>
            </w:r>
            <w:r w:rsidR="00143E09">
              <w:rPr>
                <w:rFonts w:ascii="Times New Roman" w:hAnsi="Times New Roman"/>
                <w:sz w:val="26"/>
                <w:szCs w:val="26"/>
              </w:rPr>
              <w:t xml:space="preserve">ішохідних  переходах – 756 </w:t>
            </w:r>
            <w:proofErr w:type="spellStart"/>
            <w:r w:rsidR="00143E09">
              <w:rPr>
                <w:rFonts w:ascii="Times New Roman" w:hAnsi="Times New Roman"/>
                <w:sz w:val="26"/>
                <w:szCs w:val="26"/>
              </w:rPr>
              <w:t>м.п</w:t>
            </w:r>
            <w:proofErr w:type="spellEnd"/>
            <w:r w:rsidR="00143E09">
              <w:rPr>
                <w:rFonts w:ascii="Times New Roman" w:hAnsi="Times New Roman"/>
                <w:sz w:val="26"/>
                <w:szCs w:val="26"/>
              </w:rPr>
              <w:t>.</w:t>
            </w:r>
            <w:r w:rsidRPr="008A40FC">
              <w:rPr>
                <w:rFonts w:ascii="Times New Roman" w:hAnsi="Times New Roman"/>
                <w:sz w:val="26"/>
                <w:szCs w:val="26"/>
              </w:rPr>
              <w:t>;</w:t>
            </w:r>
          </w:p>
          <w:p w:rsidR="000B6514" w:rsidRDefault="00231733" w:rsidP="00122526">
            <w:pPr>
              <w:pStyle w:val="af8"/>
              <w:widowControl w:val="0"/>
              <w:numPr>
                <w:ilvl w:val="0"/>
                <w:numId w:val="2"/>
              </w:numPr>
              <w:spacing w:after="0" w:line="240" w:lineRule="auto"/>
              <w:ind w:left="0" w:firstLine="317"/>
              <w:jc w:val="both"/>
              <w:rPr>
                <w:rFonts w:ascii="Times New Roman" w:hAnsi="Times New Roman"/>
                <w:sz w:val="26"/>
                <w:szCs w:val="26"/>
              </w:rPr>
            </w:pPr>
            <w:r w:rsidRPr="008A40FC">
              <w:rPr>
                <w:rFonts w:ascii="Times New Roman" w:hAnsi="Times New Roman"/>
                <w:sz w:val="26"/>
                <w:szCs w:val="26"/>
              </w:rPr>
              <w:t>облаштування тактильною плиткою пішохідних пер</w:t>
            </w:r>
            <w:r w:rsidR="000B6514">
              <w:rPr>
                <w:rFonts w:ascii="Times New Roman" w:hAnsi="Times New Roman"/>
                <w:sz w:val="26"/>
                <w:szCs w:val="26"/>
              </w:rPr>
              <w:t>еходів та перетинів тротуарів з </w:t>
            </w:r>
            <w:r w:rsidRPr="008A40FC">
              <w:rPr>
                <w:rFonts w:ascii="Times New Roman" w:hAnsi="Times New Roman"/>
                <w:sz w:val="26"/>
                <w:szCs w:val="26"/>
              </w:rPr>
              <w:t>внутрішньо-будинков</w:t>
            </w:r>
            <w:r w:rsidR="000B6514">
              <w:rPr>
                <w:rFonts w:ascii="Times New Roman" w:hAnsi="Times New Roman"/>
                <w:sz w:val="26"/>
                <w:szCs w:val="26"/>
              </w:rPr>
              <w:t xml:space="preserve">ими  </w:t>
            </w:r>
            <w:r w:rsidR="000B6514" w:rsidRPr="008A40FC">
              <w:rPr>
                <w:rFonts w:ascii="Times New Roman" w:hAnsi="Times New Roman"/>
                <w:sz w:val="26"/>
                <w:szCs w:val="26"/>
              </w:rPr>
              <w:t xml:space="preserve">проїздами – </w:t>
            </w:r>
          </w:p>
          <w:p w:rsidR="00231733" w:rsidRPr="008A40FC" w:rsidRDefault="000B6514" w:rsidP="000B6514">
            <w:pPr>
              <w:pStyle w:val="af8"/>
              <w:widowControl w:val="0"/>
              <w:spacing w:after="0" w:line="240" w:lineRule="auto"/>
              <w:ind w:left="0"/>
              <w:jc w:val="both"/>
              <w:rPr>
                <w:rFonts w:ascii="Times New Roman" w:hAnsi="Times New Roman"/>
                <w:sz w:val="26"/>
                <w:szCs w:val="26"/>
              </w:rPr>
            </w:pPr>
            <w:r w:rsidRPr="008A40FC">
              <w:rPr>
                <w:rFonts w:ascii="Times New Roman" w:hAnsi="Times New Roman"/>
                <w:sz w:val="26"/>
                <w:szCs w:val="26"/>
              </w:rPr>
              <w:t>122 м</w:t>
            </w:r>
            <w:r w:rsidRPr="008A40FC">
              <w:rPr>
                <w:rFonts w:ascii="Times New Roman" w:hAnsi="Times New Roman"/>
                <w:sz w:val="26"/>
                <w:szCs w:val="26"/>
                <w:vertAlign w:val="superscript"/>
              </w:rPr>
              <w:t>2</w:t>
            </w:r>
            <w:r>
              <w:rPr>
                <w:rFonts w:ascii="Times New Roman" w:hAnsi="Times New Roman"/>
                <w:sz w:val="26"/>
                <w:szCs w:val="26"/>
              </w:rPr>
              <w:t>.</w:t>
            </w:r>
          </w:p>
          <w:p w:rsidR="00231733" w:rsidRPr="008A40FC" w:rsidRDefault="00231733" w:rsidP="000B6514">
            <w:pPr>
              <w:ind w:firstLine="317"/>
              <w:jc w:val="both"/>
              <w:rPr>
                <w:rFonts w:ascii="Times New Roman" w:eastAsia="Calibri" w:hAnsi="Times New Roman"/>
                <w:szCs w:val="26"/>
              </w:rPr>
            </w:pPr>
            <w:proofErr w:type="spellStart"/>
            <w:r w:rsidRPr="008A40FC">
              <w:rPr>
                <w:rFonts w:ascii="Times New Roman" w:eastAsia="Calibri" w:hAnsi="Times New Roman"/>
                <w:szCs w:val="26"/>
              </w:rPr>
              <w:t>Срібнянською</w:t>
            </w:r>
            <w:proofErr w:type="spellEnd"/>
            <w:r w:rsidRPr="008A40FC">
              <w:rPr>
                <w:rFonts w:ascii="Times New Roman" w:eastAsia="Calibri" w:hAnsi="Times New Roman"/>
                <w:szCs w:val="26"/>
              </w:rPr>
              <w:t xml:space="preserve"> селищною радою вжиті заходи щодо покращення пішохідної інфраструктури, </w:t>
            </w:r>
            <w:proofErr w:type="spellStart"/>
            <w:r w:rsidRPr="008A40FC">
              <w:rPr>
                <w:rFonts w:ascii="Times New Roman" w:eastAsia="Calibri" w:hAnsi="Times New Roman"/>
                <w:szCs w:val="26"/>
              </w:rPr>
              <w:t>паркувальних</w:t>
            </w:r>
            <w:proofErr w:type="spellEnd"/>
            <w:r w:rsidRPr="008A40FC">
              <w:rPr>
                <w:rFonts w:ascii="Times New Roman" w:eastAsia="Calibri" w:hAnsi="Times New Roman"/>
                <w:szCs w:val="26"/>
              </w:rPr>
              <w:t xml:space="preserve"> зон, обмеження швидкості руху транспортних засобів та розвитку інфраструктури для велосипедів; проведено обстеження та збір інформації щодо наявних та необхідних, згідно вимог, знаків 5.35.1 та 5.35.2 «Пішохідний перехід», та проводиться оновлення даних знаків; оновлена дорожня розмітка на нерегульованих пішохідних переходах 1.14.1 «Зебра»; в місцях найбільшої інтенсивності руху пішоходів через проїзну частину встановлене вуличне освітлення; для доступності осіб з інвалідністю та інших </w:t>
            </w:r>
            <w:proofErr w:type="spellStart"/>
            <w:r w:rsidRPr="008A40FC">
              <w:rPr>
                <w:rFonts w:ascii="Times New Roman" w:eastAsia="Calibri" w:hAnsi="Times New Roman"/>
                <w:szCs w:val="26"/>
              </w:rPr>
              <w:t>маломобільних</w:t>
            </w:r>
            <w:proofErr w:type="spellEnd"/>
            <w:r w:rsidRPr="008A40FC">
              <w:rPr>
                <w:rFonts w:ascii="Times New Roman" w:eastAsia="Calibri" w:hAnsi="Times New Roman"/>
                <w:szCs w:val="26"/>
              </w:rPr>
              <w:t xml:space="preserve"> груп населення </w:t>
            </w:r>
            <w:proofErr w:type="spellStart"/>
            <w:r w:rsidRPr="008A40FC">
              <w:rPr>
                <w:rFonts w:ascii="Times New Roman" w:eastAsia="Calibri" w:hAnsi="Times New Roman"/>
                <w:szCs w:val="26"/>
              </w:rPr>
              <w:t>облаштовані</w:t>
            </w:r>
            <w:proofErr w:type="spellEnd"/>
            <w:r w:rsidRPr="008A40FC">
              <w:rPr>
                <w:rFonts w:ascii="Times New Roman" w:eastAsia="Calibri" w:hAnsi="Times New Roman"/>
                <w:szCs w:val="26"/>
              </w:rPr>
              <w:t xml:space="preserve"> пологі заїзди/з`їзди за допомогою асфальтобетонної суміші.</w:t>
            </w:r>
          </w:p>
          <w:p w:rsidR="001E5E60" w:rsidRPr="002B0321" w:rsidRDefault="00231733" w:rsidP="000B6514">
            <w:pPr>
              <w:widowControl w:val="0"/>
              <w:ind w:firstLine="317"/>
              <w:jc w:val="both"/>
              <w:rPr>
                <w:rFonts w:ascii="Times New Roman" w:hAnsi="Times New Roman"/>
              </w:rPr>
            </w:pPr>
            <w:r w:rsidRPr="008A40FC">
              <w:rPr>
                <w:rFonts w:ascii="Times New Roman" w:hAnsi="Times New Roman"/>
                <w:b/>
                <w:i/>
                <w:szCs w:val="26"/>
              </w:rPr>
              <w:t>Виконується.</w:t>
            </w:r>
          </w:p>
        </w:tc>
      </w:tr>
      <w:tr w:rsidR="001E5E60" w:rsidRPr="00F27FE1" w:rsidTr="001E5E60">
        <w:tblPrEx>
          <w:tblLook w:val="0000"/>
        </w:tblPrEx>
        <w:trPr>
          <w:gridBefore w:val="1"/>
          <w:wBefore w:w="8" w:type="dxa"/>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1E5E60" w:rsidRPr="00F27FE1" w:rsidRDefault="001E5E60" w:rsidP="00122526">
            <w:pPr>
              <w:pStyle w:val="a5"/>
              <w:numPr>
                <w:ilvl w:val="0"/>
                <w:numId w:val="1"/>
              </w:numPr>
              <w:tabs>
                <w:tab w:val="left" w:pos="244"/>
              </w:tabs>
              <w:spacing w:line="223" w:lineRule="auto"/>
              <w:ind w:left="34" w:firstLine="0"/>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1E5E60" w:rsidRPr="00F27FE1" w:rsidRDefault="001E5E60" w:rsidP="003113FF">
            <w:pPr>
              <w:pStyle w:val="a5"/>
              <w:spacing w:line="223" w:lineRule="auto"/>
              <w:ind w:firstLine="0"/>
              <w:rPr>
                <w:rFonts w:ascii="Times New Roman" w:hAnsi="Times New Roman"/>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E5E60" w:rsidRPr="00A41A58" w:rsidRDefault="001E5E60" w:rsidP="007900F3">
            <w:pPr>
              <w:pStyle w:val="a5"/>
              <w:spacing w:line="223" w:lineRule="auto"/>
              <w:ind w:firstLine="0"/>
              <w:rPr>
                <w:rFonts w:ascii="Times New Roman" w:hAnsi="Times New Roman"/>
                <w:b/>
                <w:color w:val="4F81BD"/>
              </w:rPr>
            </w:pPr>
            <w:r>
              <w:rPr>
                <w:rFonts w:ascii="Times New Roman" w:hAnsi="Times New Roman"/>
              </w:rPr>
              <w:t xml:space="preserve">забезпечено здійснення </w:t>
            </w:r>
            <w:r w:rsidRPr="00F27FE1">
              <w:rPr>
                <w:rFonts w:ascii="Times New Roman" w:hAnsi="Times New Roman"/>
              </w:rPr>
              <w:t>заход</w:t>
            </w:r>
            <w:r>
              <w:rPr>
                <w:rFonts w:ascii="Times New Roman" w:hAnsi="Times New Roman"/>
              </w:rPr>
              <w:t>ів</w:t>
            </w:r>
            <w:r w:rsidRPr="00F27FE1">
              <w:rPr>
                <w:rFonts w:ascii="Times New Roman" w:hAnsi="Times New Roman"/>
              </w:rPr>
              <w:t xml:space="preserve"> для дублювання або замін</w:t>
            </w:r>
            <w:r>
              <w:rPr>
                <w:rFonts w:ascii="Times New Roman" w:hAnsi="Times New Roman"/>
              </w:rPr>
              <w:t>и</w:t>
            </w:r>
            <w:r w:rsidRPr="00F27FE1">
              <w:rPr>
                <w:rFonts w:ascii="Times New Roman" w:hAnsi="Times New Roman"/>
              </w:rPr>
              <w:t xml:space="preserve"> </w:t>
            </w:r>
            <w:proofErr w:type="spellStart"/>
            <w:r w:rsidRPr="00F27FE1">
              <w:rPr>
                <w:rFonts w:ascii="Times New Roman" w:hAnsi="Times New Roman"/>
              </w:rPr>
              <w:t>кількарівневих</w:t>
            </w:r>
            <w:proofErr w:type="spellEnd"/>
            <w:r w:rsidRPr="00F27FE1">
              <w:rPr>
                <w:rFonts w:ascii="Times New Roman" w:hAnsi="Times New Roman"/>
              </w:rPr>
              <w:t xml:space="preserve"> пішохідних переходів у населених пунктах </w:t>
            </w:r>
            <w:r w:rsidRPr="00100BC6">
              <w:rPr>
                <w:rFonts w:ascii="Times New Roman" w:hAnsi="Times New Roman"/>
              </w:rPr>
              <w:t>наземними переходами, адаптованими для потреб осіб з вадами слуху та оснащеними для потреб осіб з вадами зору</w:t>
            </w:r>
            <w:r>
              <w:rPr>
                <w:rFonts w:ascii="Times New Roman" w:hAnsi="Times New Roman"/>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E5E60" w:rsidRPr="00F27FE1" w:rsidRDefault="001E5E60" w:rsidP="003113FF">
            <w:pPr>
              <w:pStyle w:val="a5"/>
              <w:spacing w:line="223" w:lineRule="auto"/>
              <w:ind w:firstLine="0"/>
              <w:rPr>
                <w:rFonts w:ascii="Times New Roman" w:hAnsi="Times New Roman"/>
              </w:rPr>
            </w:pPr>
            <w:r w:rsidRPr="00F27FE1">
              <w:rPr>
                <w:rFonts w:ascii="Times New Roman" w:hAnsi="Times New Roman"/>
              </w:rPr>
              <w:t>IV квартал 2021 р.</w:t>
            </w:r>
          </w:p>
        </w:tc>
        <w:tc>
          <w:tcPr>
            <w:tcW w:w="5245" w:type="dxa"/>
            <w:vMerge/>
            <w:tcBorders>
              <w:left w:val="single" w:sz="4" w:space="0" w:color="auto"/>
              <w:bottom w:val="single" w:sz="4" w:space="0" w:color="auto"/>
              <w:right w:val="single" w:sz="4" w:space="0" w:color="auto"/>
            </w:tcBorders>
            <w:shd w:val="clear" w:color="auto" w:fill="auto"/>
          </w:tcPr>
          <w:p w:rsidR="001E5E60" w:rsidRPr="00C0364A" w:rsidRDefault="001E5E60" w:rsidP="000B6514">
            <w:pPr>
              <w:pStyle w:val="a5"/>
              <w:spacing w:before="60" w:line="223" w:lineRule="auto"/>
              <w:ind w:firstLine="317"/>
              <w:rPr>
                <w:rFonts w:ascii="Times New Roman" w:hAnsi="Times New Roman"/>
              </w:rPr>
            </w:pPr>
          </w:p>
        </w:tc>
      </w:tr>
      <w:tr w:rsidR="00143E09" w:rsidRPr="00F27FE1" w:rsidTr="001E5E60">
        <w:tblPrEx>
          <w:tblLook w:val="0000"/>
        </w:tblPrEx>
        <w:trPr>
          <w:gridBefore w:val="1"/>
          <w:wBefore w:w="8" w:type="dxa"/>
        </w:trPr>
        <w:tc>
          <w:tcPr>
            <w:tcW w:w="2410" w:type="dxa"/>
            <w:tcBorders>
              <w:top w:val="single" w:sz="4" w:space="0" w:color="auto"/>
              <w:left w:val="single" w:sz="4" w:space="0" w:color="auto"/>
              <w:right w:val="single" w:sz="4" w:space="0" w:color="auto"/>
            </w:tcBorders>
            <w:shd w:val="clear" w:color="auto" w:fill="auto"/>
          </w:tcPr>
          <w:p w:rsidR="00143E09" w:rsidRPr="008A40FC" w:rsidRDefault="00143E09" w:rsidP="00143E09">
            <w:pPr>
              <w:pStyle w:val="a5"/>
              <w:tabs>
                <w:tab w:val="left" w:pos="244"/>
              </w:tabs>
              <w:spacing w:line="228" w:lineRule="auto"/>
              <w:ind w:left="34" w:firstLine="0"/>
              <w:rPr>
                <w:rFonts w:ascii="Times New Roman" w:hAnsi="Times New Roman"/>
                <w:szCs w:val="26"/>
              </w:rPr>
            </w:pPr>
            <w:r>
              <w:rPr>
                <w:rFonts w:ascii="Times New Roman" w:hAnsi="Times New Roman"/>
                <w:szCs w:val="26"/>
              </w:rPr>
              <w:lastRenderedPageBreak/>
              <w:t>5. </w:t>
            </w:r>
            <w:r w:rsidRPr="008A40FC">
              <w:rPr>
                <w:rFonts w:ascii="Times New Roman" w:hAnsi="Times New Roman"/>
                <w:szCs w:val="26"/>
              </w:rPr>
              <w:t xml:space="preserve">Забезпечення доступності транспортних послуг для всіх громадян, зокрема </w:t>
            </w:r>
            <w:r w:rsidRPr="008A40FC">
              <w:rPr>
                <w:rFonts w:ascii="Times New Roman" w:hAnsi="Times New Roman"/>
                <w:szCs w:val="26"/>
              </w:rPr>
              <w:lastRenderedPageBreak/>
              <w:t xml:space="preserve">для осіб з інвалідністю та інших </w:t>
            </w:r>
            <w:proofErr w:type="spellStart"/>
            <w:r w:rsidRPr="008A40FC">
              <w:rPr>
                <w:rFonts w:ascii="Times New Roman" w:hAnsi="Times New Roman"/>
                <w:szCs w:val="26"/>
              </w:rPr>
              <w:t>маломобільних</w:t>
            </w:r>
            <w:proofErr w:type="spellEnd"/>
            <w:r w:rsidRPr="008A40FC">
              <w:rPr>
                <w:rFonts w:ascii="Times New Roman" w:hAnsi="Times New Roman"/>
                <w:szCs w:val="26"/>
              </w:rPr>
              <w:t xml:space="preserve"> груп населення, шляхом створення для них доступного середовища для вільного пересування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3E09" w:rsidRPr="008A40FC" w:rsidRDefault="00143E09" w:rsidP="00122526">
            <w:pPr>
              <w:pStyle w:val="a5"/>
              <w:spacing w:line="228" w:lineRule="auto"/>
              <w:ind w:firstLine="0"/>
              <w:rPr>
                <w:rFonts w:ascii="Times New Roman" w:hAnsi="Times New Roman"/>
                <w:szCs w:val="26"/>
              </w:rPr>
            </w:pPr>
            <w:r w:rsidRPr="008A40FC">
              <w:rPr>
                <w:rFonts w:ascii="Times New Roman" w:hAnsi="Times New Roman"/>
                <w:szCs w:val="26"/>
              </w:rPr>
              <w:lastRenderedPageBreak/>
              <w:t xml:space="preserve">забезпечення придбання шкільних автобусів, пристосованих для перевезення дітей, які пересуваються у кріслах </w:t>
            </w:r>
            <w:r w:rsidRPr="008A40FC">
              <w:rPr>
                <w:rFonts w:ascii="Times New Roman" w:hAnsi="Times New Roman"/>
                <w:szCs w:val="26"/>
              </w:rPr>
              <w:lastRenderedPageBreak/>
              <w:t>колісних</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43E09" w:rsidRPr="008A40FC" w:rsidRDefault="00143E09" w:rsidP="00122526">
            <w:pPr>
              <w:pStyle w:val="a5"/>
              <w:spacing w:line="228" w:lineRule="auto"/>
              <w:ind w:firstLine="0"/>
              <w:rPr>
                <w:rFonts w:ascii="Times New Roman" w:hAnsi="Times New Roman"/>
                <w:szCs w:val="26"/>
              </w:rPr>
            </w:pPr>
            <w:r w:rsidRPr="008A40FC">
              <w:rPr>
                <w:rFonts w:ascii="Times New Roman" w:hAnsi="Times New Roman"/>
                <w:szCs w:val="26"/>
              </w:rPr>
              <w:lastRenderedPageBreak/>
              <w:t xml:space="preserve">створено покращені умови для перевезення школярів, зокрема дітей, які </w:t>
            </w:r>
            <w:r w:rsidRPr="008A40FC">
              <w:rPr>
                <w:rFonts w:ascii="Times New Roman" w:hAnsi="Times New Roman"/>
                <w:szCs w:val="26"/>
              </w:rPr>
              <w:lastRenderedPageBreak/>
              <w:t>пересуваються у кріслах колісних</w:t>
            </w:r>
          </w:p>
          <w:p w:rsidR="00143E09" w:rsidRPr="008A40FC" w:rsidRDefault="00143E09" w:rsidP="00122526">
            <w:pPr>
              <w:pStyle w:val="a5"/>
              <w:spacing w:line="228" w:lineRule="auto"/>
              <w:ind w:firstLine="0"/>
              <w:rPr>
                <w:rFonts w:ascii="Times New Roman" w:hAnsi="Times New Roman"/>
                <w:b/>
                <w:color w:val="4F81BD"/>
                <w:szCs w:val="26"/>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43E09" w:rsidRPr="008A40FC" w:rsidRDefault="00143E09" w:rsidP="00122526">
            <w:pPr>
              <w:pStyle w:val="a5"/>
              <w:spacing w:line="228" w:lineRule="auto"/>
              <w:ind w:firstLine="0"/>
              <w:rPr>
                <w:rFonts w:ascii="Times New Roman" w:hAnsi="Times New Roman"/>
                <w:szCs w:val="26"/>
              </w:rPr>
            </w:pPr>
            <w:r w:rsidRPr="008A40FC">
              <w:rPr>
                <w:rFonts w:ascii="Times New Roman" w:hAnsi="Times New Roman"/>
                <w:szCs w:val="26"/>
                <w:lang w:val="en-GB"/>
              </w:rPr>
              <w:lastRenderedPageBreak/>
              <w:t>IV</w:t>
            </w:r>
            <w:r w:rsidRPr="008A40FC">
              <w:rPr>
                <w:rFonts w:ascii="Times New Roman" w:hAnsi="Times New Roman"/>
                <w:szCs w:val="26"/>
              </w:rPr>
              <w:t xml:space="preserve"> квартал 202</w:t>
            </w:r>
            <w:r w:rsidRPr="008A40FC">
              <w:rPr>
                <w:rFonts w:ascii="Times New Roman" w:hAnsi="Times New Roman"/>
                <w:szCs w:val="26"/>
                <w:lang w:val="en-GB"/>
              </w:rPr>
              <w:t xml:space="preserve">2 </w:t>
            </w:r>
            <w:r w:rsidRPr="008A40FC">
              <w:rPr>
                <w:rFonts w:ascii="Times New Roman" w:hAnsi="Times New Roman"/>
                <w:szCs w:val="26"/>
              </w:rPr>
              <w:t>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43E09" w:rsidRPr="008A40FC" w:rsidRDefault="00143E09" w:rsidP="000B6514">
            <w:pPr>
              <w:ind w:firstLine="317"/>
              <w:contextualSpacing/>
              <w:jc w:val="both"/>
              <w:rPr>
                <w:rFonts w:ascii="Times New Roman" w:eastAsia="Calibri" w:hAnsi="Times New Roman"/>
                <w:szCs w:val="26"/>
              </w:rPr>
            </w:pPr>
            <w:r w:rsidRPr="008A40FC">
              <w:rPr>
                <w:rFonts w:ascii="Times New Roman" w:eastAsia="Calibri" w:hAnsi="Times New Roman"/>
                <w:szCs w:val="26"/>
              </w:rPr>
              <w:t xml:space="preserve">Органами місцевого самоврядування вживаються заходи щодо забезпечення підвезення дітей з особливими освітніми потребами від місця проживання до місця навчання та у зворотному напрямку, зокрема </w:t>
            </w:r>
            <w:r w:rsidRPr="008A40FC">
              <w:rPr>
                <w:rFonts w:ascii="Times New Roman" w:eastAsia="Calibri" w:hAnsi="Times New Roman"/>
                <w:szCs w:val="26"/>
              </w:rPr>
              <w:lastRenderedPageBreak/>
              <w:t xml:space="preserve">учнів з порушеннями опорно-рухового апарату. У </w:t>
            </w:r>
            <w:proofErr w:type="spellStart"/>
            <w:r w:rsidRPr="008A40FC">
              <w:rPr>
                <w:rFonts w:ascii="Times New Roman" w:eastAsia="Calibri" w:hAnsi="Times New Roman"/>
                <w:szCs w:val="26"/>
              </w:rPr>
              <w:t>Городнянській</w:t>
            </w:r>
            <w:proofErr w:type="spellEnd"/>
            <w:r w:rsidRPr="008A40FC">
              <w:rPr>
                <w:rFonts w:ascii="Times New Roman" w:eastAsia="Calibri" w:hAnsi="Times New Roman"/>
                <w:szCs w:val="26"/>
              </w:rPr>
              <w:t xml:space="preserve">, </w:t>
            </w:r>
            <w:proofErr w:type="spellStart"/>
            <w:r w:rsidRPr="008A40FC">
              <w:rPr>
                <w:rFonts w:ascii="Times New Roman" w:eastAsia="Calibri" w:hAnsi="Times New Roman"/>
                <w:szCs w:val="26"/>
              </w:rPr>
              <w:t>Корюківській</w:t>
            </w:r>
            <w:proofErr w:type="spellEnd"/>
            <w:r w:rsidRPr="008A40FC">
              <w:rPr>
                <w:rFonts w:ascii="Times New Roman" w:eastAsia="Calibri" w:hAnsi="Times New Roman"/>
                <w:szCs w:val="26"/>
              </w:rPr>
              <w:t xml:space="preserve">, Менській, </w:t>
            </w:r>
            <w:proofErr w:type="spellStart"/>
            <w:r w:rsidRPr="008A40FC">
              <w:rPr>
                <w:rFonts w:ascii="Times New Roman" w:eastAsia="Calibri" w:hAnsi="Times New Roman"/>
                <w:szCs w:val="26"/>
              </w:rPr>
              <w:t>Козелецькій</w:t>
            </w:r>
            <w:proofErr w:type="spellEnd"/>
            <w:r w:rsidRPr="008A40FC">
              <w:rPr>
                <w:rFonts w:ascii="Times New Roman" w:eastAsia="Calibri" w:hAnsi="Times New Roman"/>
                <w:szCs w:val="26"/>
              </w:rPr>
              <w:t xml:space="preserve">, </w:t>
            </w:r>
            <w:proofErr w:type="spellStart"/>
            <w:r w:rsidRPr="008A40FC">
              <w:rPr>
                <w:rFonts w:ascii="Times New Roman" w:eastAsia="Calibri" w:hAnsi="Times New Roman"/>
                <w:szCs w:val="26"/>
              </w:rPr>
              <w:t>Сновській</w:t>
            </w:r>
            <w:proofErr w:type="spellEnd"/>
            <w:r w:rsidRPr="008A40FC">
              <w:rPr>
                <w:rFonts w:ascii="Times New Roman" w:eastAsia="Calibri" w:hAnsi="Times New Roman"/>
                <w:szCs w:val="26"/>
              </w:rPr>
              <w:t xml:space="preserve"> територіальних громадах області експлуатується 6 автобусів, обладнаних спеціальними місцями для дітей з інвалідністю.</w:t>
            </w:r>
          </w:p>
          <w:p w:rsidR="00143E09" w:rsidRPr="008A40FC" w:rsidRDefault="00143E09" w:rsidP="000B6514">
            <w:pPr>
              <w:pStyle w:val="a5"/>
              <w:spacing w:before="0"/>
              <w:ind w:firstLine="317"/>
              <w:jc w:val="both"/>
              <w:rPr>
                <w:rFonts w:ascii="Times New Roman" w:hAnsi="Times New Roman"/>
                <w:szCs w:val="26"/>
              </w:rPr>
            </w:pPr>
            <w:r w:rsidRPr="008A40FC">
              <w:rPr>
                <w:rFonts w:ascii="Times New Roman" w:hAnsi="Times New Roman"/>
                <w:szCs w:val="26"/>
              </w:rPr>
              <w:t>Для створення покращених умов перевезення школярів області, у тому числі дітей з інвалідністю, за рахунок коштів субвенцій з державного та місцевих бюджетів у 2021 році було придбано 19 шкільних автобусів.</w:t>
            </w:r>
          </w:p>
          <w:p w:rsidR="00143E09" w:rsidRDefault="00143E09" w:rsidP="000B6514">
            <w:pPr>
              <w:pStyle w:val="a5"/>
              <w:spacing w:before="0"/>
              <w:ind w:firstLine="317"/>
              <w:jc w:val="both"/>
              <w:rPr>
                <w:rFonts w:ascii="Times New Roman" w:hAnsi="Times New Roman"/>
                <w:b/>
                <w:i/>
                <w:szCs w:val="26"/>
              </w:rPr>
            </w:pPr>
            <w:r w:rsidRPr="008A40FC">
              <w:rPr>
                <w:rFonts w:ascii="Times New Roman" w:hAnsi="Times New Roman"/>
                <w:b/>
                <w:i/>
                <w:szCs w:val="26"/>
              </w:rPr>
              <w:t>Виконується</w:t>
            </w:r>
            <w:r w:rsidR="000B6514">
              <w:rPr>
                <w:rFonts w:ascii="Times New Roman" w:hAnsi="Times New Roman"/>
                <w:b/>
                <w:i/>
                <w:szCs w:val="26"/>
              </w:rPr>
              <w:t>.</w:t>
            </w:r>
          </w:p>
          <w:p w:rsidR="000B6514" w:rsidRPr="008A40FC" w:rsidRDefault="000B6514" w:rsidP="000B6514">
            <w:pPr>
              <w:pStyle w:val="a5"/>
              <w:spacing w:before="0"/>
              <w:ind w:firstLine="317"/>
              <w:jc w:val="both"/>
              <w:rPr>
                <w:rFonts w:ascii="Times New Roman" w:hAnsi="Times New Roman"/>
                <w:b/>
                <w:i/>
                <w:szCs w:val="26"/>
              </w:rPr>
            </w:pPr>
          </w:p>
        </w:tc>
      </w:tr>
      <w:tr w:rsidR="001C0A7D" w:rsidRPr="00F27FE1" w:rsidTr="001E5E60">
        <w:tblPrEx>
          <w:tblLook w:val="0000"/>
        </w:tblPrEx>
        <w:trPr>
          <w:gridBefore w:val="1"/>
          <w:wBefore w:w="8" w:type="dxa"/>
        </w:trPr>
        <w:tc>
          <w:tcPr>
            <w:tcW w:w="2410" w:type="dxa"/>
            <w:vMerge w:val="restart"/>
            <w:tcBorders>
              <w:top w:val="single" w:sz="4" w:space="0" w:color="auto"/>
              <w:left w:val="single" w:sz="4" w:space="0" w:color="auto"/>
              <w:right w:val="single" w:sz="4" w:space="0" w:color="auto"/>
            </w:tcBorders>
            <w:shd w:val="clear" w:color="auto" w:fill="auto"/>
          </w:tcPr>
          <w:p w:rsidR="001C0A7D" w:rsidRPr="002B0321" w:rsidRDefault="00975D89" w:rsidP="00975D89">
            <w:pPr>
              <w:pStyle w:val="a5"/>
              <w:tabs>
                <w:tab w:val="left" w:pos="244"/>
              </w:tabs>
              <w:spacing w:line="223" w:lineRule="auto"/>
              <w:ind w:firstLine="0"/>
              <w:rPr>
                <w:rFonts w:ascii="Times New Roman" w:hAnsi="Times New Roman"/>
              </w:rPr>
            </w:pPr>
            <w:r>
              <w:rPr>
                <w:rFonts w:ascii="Times New Roman" w:hAnsi="Times New Roman"/>
              </w:rPr>
              <w:lastRenderedPageBreak/>
              <w:t>6. </w:t>
            </w:r>
            <w:r w:rsidR="001C0A7D" w:rsidRPr="002B0321">
              <w:rPr>
                <w:rFonts w:ascii="Times New Roman" w:hAnsi="Times New Roman"/>
              </w:rPr>
              <w:t xml:space="preserve">Забезпечення захисту і безпеки осіб з інвалідністю та інших </w:t>
            </w:r>
            <w:proofErr w:type="spellStart"/>
            <w:r w:rsidR="001C0A7D" w:rsidRPr="002B0321">
              <w:rPr>
                <w:rFonts w:ascii="Times New Roman" w:hAnsi="Times New Roman"/>
              </w:rPr>
              <w:t>маломобільних</w:t>
            </w:r>
            <w:proofErr w:type="spellEnd"/>
            <w:r w:rsidR="001C0A7D" w:rsidRPr="002B0321">
              <w:rPr>
                <w:rFonts w:ascii="Times New Roman" w:hAnsi="Times New Roman"/>
              </w:rPr>
              <w:t xml:space="preserve"> груп населення у надзвичайних ситуаціях, зокрема в разі виникнення загрози збройних конфліктів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C0A7D" w:rsidRPr="002B0321" w:rsidRDefault="001C0A7D" w:rsidP="00C546C1">
            <w:pPr>
              <w:pStyle w:val="a5"/>
              <w:spacing w:line="223" w:lineRule="auto"/>
              <w:ind w:firstLine="0"/>
              <w:rPr>
                <w:rFonts w:ascii="Times New Roman" w:hAnsi="Times New Roman"/>
              </w:rPr>
            </w:pPr>
            <w:r w:rsidRPr="002B0321">
              <w:rPr>
                <w:rFonts w:ascii="Times New Roman" w:hAnsi="Times New Roman"/>
              </w:rPr>
              <w:t xml:space="preserve">1) </w:t>
            </w:r>
            <w:r w:rsidR="00581C33" w:rsidRPr="002B0321">
              <w:rPr>
                <w:rFonts w:ascii="Times New Roman" w:hAnsi="Times New Roman"/>
              </w:rPr>
              <w:t>розроблення та включення до регіональн</w:t>
            </w:r>
            <w:r w:rsidR="00C546C1" w:rsidRPr="002B0321">
              <w:rPr>
                <w:rFonts w:ascii="Times New Roman" w:hAnsi="Times New Roman"/>
              </w:rPr>
              <w:t>их</w:t>
            </w:r>
            <w:r w:rsidR="00581C33" w:rsidRPr="002B0321">
              <w:rPr>
                <w:rFonts w:ascii="Times New Roman" w:hAnsi="Times New Roman"/>
              </w:rPr>
              <w:t xml:space="preserve"> та місцевих програм цивільного захисту питання щодо забезпечення доступу мало мобільних груп населення, у тому числі осіб з інвалідністю, до захисних споруд цивільного захисту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C0A7D" w:rsidRPr="002B0321" w:rsidRDefault="00581C33" w:rsidP="003113FF">
            <w:pPr>
              <w:pStyle w:val="a5"/>
              <w:spacing w:line="223" w:lineRule="auto"/>
              <w:ind w:firstLine="0"/>
              <w:rPr>
                <w:rFonts w:ascii="Times New Roman" w:hAnsi="Times New Roman"/>
              </w:rPr>
            </w:pPr>
            <w:r w:rsidRPr="002B0321">
              <w:rPr>
                <w:rFonts w:ascii="Times New Roman" w:hAnsi="Times New Roman"/>
              </w:rPr>
              <w:t>враховано питання доступності осіб з інвалідністю в програмах цивільного захисту</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C0A7D" w:rsidRPr="002B0321" w:rsidRDefault="002B0321" w:rsidP="00C546C1">
            <w:pPr>
              <w:pStyle w:val="a5"/>
              <w:spacing w:line="223" w:lineRule="auto"/>
              <w:ind w:firstLine="0"/>
              <w:rPr>
                <w:rFonts w:ascii="Times New Roman" w:hAnsi="Times New Roman"/>
              </w:rPr>
            </w:pPr>
            <w:r w:rsidRPr="002B0321">
              <w:rPr>
                <w:rFonts w:ascii="Times New Roman" w:hAnsi="Times New Roman"/>
                <w:lang w:val="en-GB"/>
              </w:rPr>
              <w:t>IV</w:t>
            </w:r>
            <w:r w:rsidRPr="002B0321">
              <w:rPr>
                <w:rFonts w:ascii="Times New Roman" w:hAnsi="Times New Roman"/>
              </w:rPr>
              <w:t xml:space="preserve"> квартал </w:t>
            </w:r>
            <w:r>
              <w:rPr>
                <w:rFonts w:ascii="Times New Roman" w:hAnsi="Times New Roman"/>
              </w:rPr>
              <w:t xml:space="preserve"> </w:t>
            </w:r>
            <w:r w:rsidR="001C0A7D" w:rsidRPr="002B0321">
              <w:rPr>
                <w:rFonts w:ascii="Times New Roman" w:hAnsi="Times New Roman"/>
              </w:rPr>
              <w:t>2021 р</w:t>
            </w:r>
            <w:r>
              <w:rPr>
                <w:rFonts w:ascii="Times New Roman" w:hAnsi="Times New Roman"/>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43E09" w:rsidRPr="008A40FC" w:rsidRDefault="00143E09" w:rsidP="000B6514">
            <w:pPr>
              <w:tabs>
                <w:tab w:val="left" w:pos="851"/>
              </w:tabs>
              <w:autoSpaceDE w:val="0"/>
              <w:autoSpaceDN w:val="0"/>
              <w:adjustRightInd w:val="0"/>
              <w:ind w:firstLine="317"/>
              <w:jc w:val="both"/>
              <w:rPr>
                <w:rFonts w:ascii="Times New Roman" w:hAnsi="Times New Roman"/>
                <w:szCs w:val="26"/>
                <w:lang w:eastAsia="uk-UA"/>
              </w:rPr>
            </w:pPr>
            <w:r w:rsidRPr="008A40FC">
              <w:rPr>
                <w:rFonts w:ascii="Times New Roman" w:hAnsi="Times New Roman"/>
                <w:szCs w:val="26"/>
                <w:lang w:eastAsia="uk-UA"/>
              </w:rPr>
              <w:t xml:space="preserve">Місцевим органам виконавчої влади, органам місцевого самоврядування рекомендовано при </w:t>
            </w:r>
            <w:r w:rsidRPr="008A40FC">
              <w:rPr>
                <w:rFonts w:ascii="Times New Roman" w:hAnsi="Times New Roman"/>
                <w:szCs w:val="26"/>
              </w:rPr>
              <w:t xml:space="preserve">розробленні місцевих програм цивільного захисту включити питання щодо забезпечення доступу </w:t>
            </w:r>
            <w:proofErr w:type="spellStart"/>
            <w:r w:rsidRPr="008A40FC">
              <w:rPr>
                <w:rFonts w:ascii="Times New Roman" w:hAnsi="Times New Roman"/>
                <w:szCs w:val="26"/>
              </w:rPr>
              <w:t>маломобільних</w:t>
            </w:r>
            <w:proofErr w:type="spellEnd"/>
            <w:r w:rsidRPr="008A40FC">
              <w:rPr>
                <w:rFonts w:ascii="Times New Roman" w:hAnsi="Times New Roman"/>
                <w:szCs w:val="26"/>
              </w:rPr>
              <w:t xml:space="preserve"> груп населення, у тому числі осіб з інвалідністю, до захисних споруд цивільного захисту.</w:t>
            </w:r>
          </w:p>
          <w:p w:rsidR="00F45791" w:rsidRDefault="00143E09" w:rsidP="000B6514">
            <w:pPr>
              <w:pStyle w:val="a5"/>
              <w:spacing w:before="60" w:line="223" w:lineRule="auto"/>
              <w:ind w:firstLine="317"/>
              <w:rPr>
                <w:rFonts w:ascii="Times New Roman" w:hAnsi="Times New Roman"/>
                <w:b/>
                <w:i/>
                <w:szCs w:val="26"/>
                <w:lang w:eastAsia="uk-UA"/>
              </w:rPr>
            </w:pPr>
            <w:r w:rsidRPr="008A40FC">
              <w:rPr>
                <w:rFonts w:ascii="Times New Roman" w:hAnsi="Times New Roman"/>
                <w:b/>
                <w:i/>
                <w:szCs w:val="26"/>
                <w:lang w:eastAsia="uk-UA"/>
              </w:rPr>
              <w:t>Виконується.</w:t>
            </w:r>
          </w:p>
          <w:p w:rsidR="000B6514" w:rsidRPr="002B0321" w:rsidRDefault="000B6514" w:rsidP="000B6514">
            <w:pPr>
              <w:pStyle w:val="a5"/>
              <w:spacing w:before="60" w:line="223" w:lineRule="auto"/>
              <w:ind w:firstLine="317"/>
              <w:rPr>
                <w:rFonts w:ascii="Times New Roman" w:hAnsi="Times New Roman"/>
                <w:szCs w:val="26"/>
              </w:rPr>
            </w:pPr>
          </w:p>
        </w:tc>
      </w:tr>
      <w:tr w:rsidR="00DE5A7A" w:rsidRPr="00F27FE1" w:rsidTr="00D71F4D">
        <w:tblPrEx>
          <w:tblLook w:val="0000"/>
        </w:tblPrEx>
        <w:trPr>
          <w:gridBefore w:val="1"/>
          <w:wBefore w:w="8" w:type="dxa"/>
          <w:trHeight w:val="482"/>
        </w:trPr>
        <w:tc>
          <w:tcPr>
            <w:tcW w:w="2410" w:type="dxa"/>
            <w:vMerge/>
            <w:tcBorders>
              <w:left w:val="single" w:sz="4" w:space="0" w:color="auto"/>
              <w:right w:val="single" w:sz="4" w:space="0" w:color="auto"/>
            </w:tcBorders>
            <w:shd w:val="clear" w:color="auto" w:fill="auto"/>
          </w:tcPr>
          <w:p w:rsidR="00DE5A7A" w:rsidRPr="00C546C1" w:rsidRDefault="00DE5A7A" w:rsidP="003113FF">
            <w:pPr>
              <w:pStyle w:val="a5"/>
              <w:tabs>
                <w:tab w:val="left" w:pos="244"/>
              </w:tabs>
              <w:spacing w:line="223" w:lineRule="auto"/>
              <w:ind w:left="34" w:firstLine="0"/>
              <w:rPr>
                <w:rFonts w:ascii="Times New Roman" w:hAnsi="Times New Roman"/>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6B30DE">
            <w:pPr>
              <w:pStyle w:val="a5"/>
              <w:spacing w:line="223" w:lineRule="auto"/>
              <w:ind w:firstLine="0"/>
              <w:rPr>
                <w:rFonts w:ascii="Times New Roman" w:hAnsi="Times New Roman"/>
              </w:rPr>
            </w:pPr>
            <w:r w:rsidRPr="002B0321">
              <w:rPr>
                <w:rFonts w:ascii="Times New Roman" w:hAnsi="Times New Roman"/>
              </w:rPr>
              <w:t xml:space="preserve">2) проведення моніторингу дотримання прав осіб з інвалідністю та інших </w:t>
            </w:r>
            <w:proofErr w:type="spellStart"/>
            <w:r w:rsidRPr="002B0321">
              <w:rPr>
                <w:rFonts w:ascii="Times New Roman" w:hAnsi="Times New Roman"/>
              </w:rPr>
              <w:t>маломобільних</w:t>
            </w:r>
            <w:proofErr w:type="spellEnd"/>
            <w:r w:rsidRPr="002B0321">
              <w:rPr>
                <w:rFonts w:ascii="Times New Roman" w:hAnsi="Times New Roman"/>
              </w:rPr>
              <w:t xml:space="preserve"> груп населення у разі виникнення надзвичайних ситуацій за участю </w:t>
            </w:r>
            <w:r w:rsidRPr="002B0321">
              <w:rPr>
                <w:rFonts w:ascii="Times New Roman" w:hAnsi="Times New Roman"/>
              </w:rPr>
              <w:lastRenderedPageBreak/>
              <w:t xml:space="preserve">громадських об’єднань, зокрема щодо забезпечення доступності захисних споруд цивільного захисту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6B30DE">
            <w:pPr>
              <w:pStyle w:val="a5"/>
              <w:spacing w:line="223" w:lineRule="auto"/>
              <w:ind w:firstLine="0"/>
              <w:rPr>
                <w:rFonts w:ascii="Times New Roman" w:hAnsi="Times New Roman"/>
              </w:rPr>
            </w:pPr>
            <w:r w:rsidRPr="002B0321">
              <w:rPr>
                <w:rFonts w:ascii="Times New Roman" w:hAnsi="Times New Roman"/>
              </w:rPr>
              <w:lastRenderedPageBreak/>
              <w:t xml:space="preserve">результати моніторингу опубліковано на офіційних </w:t>
            </w:r>
            <w:proofErr w:type="spellStart"/>
            <w:r w:rsidRPr="002B0321">
              <w:rPr>
                <w:rFonts w:ascii="Times New Roman" w:hAnsi="Times New Roman"/>
              </w:rPr>
              <w:t>вебсайтах</w:t>
            </w:r>
            <w:proofErr w:type="spellEnd"/>
            <w:r w:rsidRPr="002B0321">
              <w:rPr>
                <w:rFonts w:ascii="Times New Roman" w:hAnsi="Times New Roman"/>
              </w:rPr>
              <w:t xml:space="preserve"> органів</w:t>
            </w:r>
            <w:r w:rsidRPr="007900F3">
              <w:rPr>
                <w:rFonts w:ascii="Times New Roman" w:hAnsi="Times New Roman"/>
              </w:rPr>
              <w:t xml:space="preserve"> виконавчої</w:t>
            </w:r>
            <w:r>
              <w:rPr>
                <w:rFonts w:ascii="Times New Roman" w:hAnsi="Times New Roman"/>
              </w:rPr>
              <w:t xml:space="preserve"> </w:t>
            </w:r>
            <w:r w:rsidRPr="002B0321">
              <w:rPr>
                <w:rFonts w:ascii="Times New Roman" w:hAnsi="Times New Roman"/>
              </w:rPr>
              <w:t xml:space="preserve">влади та органів місцевого </w:t>
            </w:r>
            <w:r w:rsidRPr="002B0321">
              <w:rPr>
                <w:rFonts w:ascii="Times New Roman" w:hAnsi="Times New Roman"/>
              </w:rPr>
              <w:lastRenderedPageBreak/>
              <w:t>самоврядування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075661">
            <w:pPr>
              <w:pStyle w:val="a5"/>
              <w:spacing w:line="223" w:lineRule="auto"/>
              <w:ind w:firstLine="0"/>
              <w:rPr>
                <w:rFonts w:ascii="Times New Roman" w:hAnsi="Times New Roman"/>
              </w:rPr>
            </w:pPr>
            <w:r w:rsidRPr="002B0321">
              <w:rPr>
                <w:rFonts w:ascii="Times New Roman" w:hAnsi="Times New Roman"/>
              </w:rPr>
              <w:lastRenderedPageBreak/>
              <w:t>щороку до 30 червня та 31 грудня</w:t>
            </w:r>
          </w:p>
        </w:tc>
        <w:tc>
          <w:tcPr>
            <w:tcW w:w="5245" w:type="dxa"/>
            <w:vMerge w:val="restart"/>
            <w:tcBorders>
              <w:top w:val="single" w:sz="4" w:space="0" w:color="auto"/>
              <w:left w:val="single" w:sz="4" w:space="0" w:color="auto"/>
              <w:right w:val="single" w:sz="4" w:space="0" w:color="auto"/>
            </w:tcBorders>
            <w:shd w:val="clear" w:color="auto" w:fill="auto"/>
          </w:tcPr>
          <w:p w:rsidR="00D628C2" w:rsidRPr="008A40FC" w:rsidRDefault="00D628C2" w:rsidP="000B6514">
            <w:pPr>
              <w:tabs>
                <w:tab w:val="left" w:pos="851"/>
              </w:tabs>
              <w:autoSpaceDE w:val="0"/>
              <w:autoSpaceDN w:val="0"/>
              <w:adjustRightInd w:val="0"/>
              <w:ind w:firstLine="317"/>
              <w:jc w:val="both"/>
              <w:rPr>
                <w:rFonts w:ascii="Times New Roman" w:hAnsi="Times New Roman"/>
                <w:szCs w:val="26"/>
                <w:lang w:eastAsia="uk-UA"/>
              </w:rPr>
            </w:pPr>
            <w:r w:rsidRPr="008A40FC">
              <w:rPr>
                <w:rFonts w:ascii="Times New Roman" w:hAnsi="Times New Roman"/>
                <w:szCs w:val="26"/>
                <w:lang w:eastAsia="uk-UA"/>
              </w:rPr>
              <w:t>На виконання поста</w:t>
            </w:r>
            <w:r>
              <w:rPr>
                <w:rFonts w:ascii="Times New Roman" w:hAnsi="Times New Roman"/>
                <w:szCs w:val="26"/>
                <w:lang w:eastAsia="uk-UA"/>
              </w:rPr>
              <w:t>нови Кабінету Міністрів України</w:t>
            </w:r>
            <w:r w:rsidRPr="008A40FC">
              <w:rPr>
                <w:rFonts w:ascii="Times New Roman" w:hAnsi="Times New Roman"/>
                <w:szCs w:val="26"/>
                <w:lang w:eastAsia="uk-UA"/>
              </w:rPr>
              <w:t xml:space="preserve"> від 26 травня 2021 року № 537 «Про  затвердження Порядку проведення моніторингу та оцінки ступеня </w:t>
            </w:r>
            <w:proofErr w:type="spellStart"/>
            <w:r w:rsidRPr="008A40FC">
              <w:rPr>
                <w:rFonts w:ascii="Times New Roman" w:hAnsi="Times New Roman"/>
                <w:szCs w:val="26"/>
                <w:lang w:eastAsia="uk-UA"/>
              </w:rPr>
              <w:t>безбар’єрності</w:t>
            </w:r>
            <w:proofErr w:type="spellEnd"/>
            <w:r w:rsidRPr="008A40FC">
              <w:rPr>
                <w:rFonts w:ascii="Times New Roman" w:hAnsi="Times New Roman"/>
                <w:szCs w:val="26"/>
                <w:lang w:eastAsia="uk-UA"/>
              </w:rPr>
              <w:t xml:space="preserve"> об’єктів фізичного оточення і послуг для осіб з інвалідністю» місцевими </w:t>
            </w:r>
            <w:r w:rsidRPr="008A40FC">
              <w:rPr>
                <w:rFonts w:ascii="Times New Roman" w:hAnsi="Times New Roman"/>
                <w:szCs w:val="26"/>
                <w:lang w:eastAsia="uk-UA"/>
              </w:rPr>
              <w:lastRenderedPageBreak/>
              <w:t xml:space="preserve">органами виконавчої влади, органами місцевого самоврядування організовано проведення оцінки ступеня </w:t>
            </w:r>
            <w:proofErr w:type="spellStart"/>
            <w:r w:rsidRPr="008A40FC">
              <w:rPr>
                <w:rFonts w:ascii="Times New Roman" w:hAnsi="Times New Roman"/>
                <w:szCs w:val="26"/>
                <w:lang w:eastAsia="uk-UA"/>
              </w:rPr>
              <w:t>безбар’єрності</w:t>
            </w:r>
            <w:proofErr w:type="spellEnd"/>
            <w:r w:rsidRPr="008A40FC">
              <w:rPr>
                <w:rFonts w:ascii="Times New Roman" w:hAnsi="Times New Roman"/>
                <w:szCs w:val="26"/>
                <w:lang w:eastAsia="uk-UA"/>
              </w:rPr>
              <w:t xml:space="preserve"> захисних споруд цивільного захисту.</w:t>
            </w:r>
          </w:p>
          <w:p w:rsidR="00D628C2" w:rsidRPr="008A40FC" w:rsidRDefault="00D628C2" w:rsidP="000B6514">
            <w:pPr>
              <w:tabs>
                <w:tab w:val="left" w:pos="851"/>
              </w:tabs>
              <w:autoSpaceDE w:val="0"/>
              <w:autoSpaceDN w:val="0"/>
              <w:adjustRightInd w:val="0"/>
              <w:ind w:firstLine="317"/>
              <w:jc w:val="both"/>
              <w:rPr>
                <w:rFonts w:ascii="Times New Roman" w:hAnsi="Times New Roman"/>
                <w:szCs w:val="26"/>
                <w:lang w:eastAsia="uk-UA"/>
              </w:rPr>
            </w:pPr>
            <w:r w:rsidRPr="008A40FC">
              <w:rPr>
                <w:rFonts w:ascii="Times New Roman" w:hAnsi="Times New Roman"/>
                <w:szCs w:val="26"/>
                <w:lang w:eastAsia="uk-UA"/>
              </w:rPr>
              <w:t xml:space="preserve">За результатами оцінки на офіційних сайтах місцевих органів виконавчої влади, органами місцевого самоврядування буде розміщена інформація щодо сховищ обладнаних для перебування в них осіб з інвалідністю та інших </w:t>
            </w:r>
            <w:proofErr w:type="spellStart"/>
            <w:r w:rsidRPr="008A40FC">
              <w:rPr>
                <w:rFonts w:ascii="Times New Roman" w:hAnsi="Times New Roman"/>
                <w:szCs w:val="26"/>
                <w:lang w:eastAsia="uk-UA"/>
              </w:rPr>
              <w:t>маломобільних</w:t>
            </w:r>
            <w:proofErr w:type="spellEnd"/>
            <w:r w:rsidRPr="008A40FC">
              <w:rPr>
                <w:rFonts w:ascii="Times New Roman" w:hAnsi="Times New Roman"/>
                <w:szCs w:val="26"/>
                <w:lang w:eastAsia="uk-UA"/>
              </w:rPr>
              <w:t xml:space="preserve"> груп населення. </w:t>
            </w:r>
          </w:p>
          <w:p w:rsidR="00DE5A7A" w:rsidRPr="00DE5A7A" w:rsidRDefault="00D628C2" w:rsidP="000B6514">
            <w:pPr>
              <w:pStyle w:val="a5"/>
              <w:spacing w:before="0"/>
              <w:ind w:firstLine="317"/>
              <w:rPr>
                <w:rFonts w:ascii="Times New Roman" w:hAnsi="Times New Roman"/>
                <w:szCs w:val="26"/>
              </w:rPr>
            </w:pPr>
            <w:r w:rsidRPr="008A40FC">
              <w:rPr>
                <w:rFonts w:ascii="Times New Roman" w:hAnsi="Times New Roman"/>
                <w:b/>
                <w:i/>
                <w:szCs w:val="26"/>
                <w:lang w:eastAsia="uk-UA"/>
              </w:rPr>
              <w:t>Виконується.</w:t>
            </w:r>
          </w:p>
        </w:tc>
      </w:tr>
      <w:tr w:rsidR="00DE5A7A" w:rsidRPr="00F27FE1" w:rsidTr="00D71F4D">
        <w:tblPrEx>
          <w:tblLook w:val="0000"/>
        </w:tblPrEx>
        <w:trPr>
          <w:gridBefore w:val="1"/>
          <w:wBefore w:w="8" w:type="dxa"/>
          <w:trHeight w:val="1590"/>
        </w:trPr>
        <w:tc>
          <w:tcPr>
            <w:tcW w:w="2410" w:type="dxa"/>
            <w:vMerge/>
            <w:tcBorders>
              <w:left w:val="single" w:sz="4" w:space="0" w:color="auto"/>
              <w:right w:val="single" w:sz="4" w:space="0" w:color="auto"/>
            </w:tcBorders>
            <w:shd w:val="clear" w:color="auto" w:fill="auto"/>
          </w:tcPr>
          <w:p w:rsidR="00DE5A7A" w:rsidRPr="00F27FE1" w:rsidRDefault="00DE5A7A" w:rsidP="003113FF">
            <w:pPr>
              <w:pStyle w:val="a5"/>
              <w:tabs>
                <w:tab w:val="left" w:pos="244"/>
              </w:tabs>
              <w:spacing w:line="223" w:lineRule="auto"/>
              <w:ind w:left="34" w:firstLine="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075661">
            <w:pPr>
              <w:pStyle w:val="a5"/>
              <w:spacing w:line="223" w:lineRule="auto"/>
              <w:ind w:firstLine="0"/>
              <w:rPr>
                <w:rFonts w:ascii="Times New Roman" w:hAnsi="Times New Roman"/>
              </w:rPr>
            </w:pPr>
            <w:r w:rsidRPr="002B0321">
              <w:rPr>
                <w:rFonts w:ascii="Times New Roman" w:hAnsi="Times New Roman"/>
              </w:rPr>
              <w:t>3) інформування населення про захисні споруди в населених пунктах, обладнані для перебування в них осіб з інвалідністю</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2B0321">
            <w:pPr>
              <w:pStyle w:val="a5"/>
              <w:spacing w:line="223" w:lineRule="auto"/>
              <w:ind w:firstLine="0"/>
              <w:rPr>
                <w:rFonts w:ascii="Times New Roman" w:hAnsi="Times New Roman"/>
              </w:rPr>
            </w:pPr>
            <w:r w:rsidRPr="002B0321">
              <w:rPr>
                <w:rFonts w:ascii="Times New Roman" w:hAnsi="Times New Roman"/>
              </w:rPr>
              <w:t>відомості про захисні споруди в населених пунктах, обладнані для перебування в них осіб з інвалідністю, розміщено на інформаційних ресурсах місцевих органів виконавчої влади та органів місцевого самоврядування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E5A7A" w:rsidRPr="002B0321" w:rsidRDefault="00DE5A7A" w:rsidP="002B0321">
            <w:pPr>
              <w:pStyle w:val="a5"/>
              <w:spacing w:line="223" w:lineRule="auto"/>
              <w:ind w:firstLine="0"/>
              <w:rPr>
                <w:rFonts w:ascii="Times New Roman" w:hAnsi="Times New Roman"/>
              </w:rPr>
            </w:pPr>
            <w:r w:rsidRPr="002B0321">
              <w:rPr>
                <w:rFonts w:ascii="Times New Roman" w:hAnsi="Times New Roman"/>
                <w:lang w:val="en-GB"/>
              </w:rPr>
              <w:t>IV</w:t>
            </w:r>
            <w:r w:rsidRPr="002B0321">
              <w:rPr>
                <w:rFonts w:ascii="Times New Roman" w:hAnsi="Times New Roman"/>
              </w:rPr>
              <w:t xml:space="preserve"> квартал 2021 р.</w:t>
            </w:r>
          </w:p>
        </w:tc>
        <w:tc>
          <w:tcPr>
            <w:tcW w:w="5245" w:type="dxa"/>
            <w:vMerge/>
            <w:tcBorders>
              <w:left w:val="single" w:sz="4" w:space="0" w:color="auto"/>
              <w:bottom w:val="single" w:sz="4" w:space="0" w:color="auto"/>
              <w:right w:val="single" w:sz="4" w:space="0" w:color="auto"/>
            </w:tcBorders>
            <w:shd w:val="clear" w:color="auto" w:fill="auto"/>
          </w:tcPr>
          <w:p w:rsidR="00DE5A7A" w:rsidRPr="002B0321" w:rsidRDefault="00DE5A7A" w:rsidP="000B6514">
            <w:pPr>
              <w:pStyle w:val="a5"/>
              <w:spacing w:line="223" w:lineRule="auto"/>
              <w:ind w:firstLine="317"/>
              <w:rPr>
                <w:rFonts w:ascii="Times New Roman" w:hAnsi="Times New Roman"/>
              </w:rPr>
            </w:pPr>
          </w:p>
        </w:tc>
      </w:tr>
      <w:tr w:rsidR="00975D89" w:rsidRPr="00F27FE1" w:rsidTr="001E5E60">
        <w:tblPrEx>
          <w:tblLook w:val="0000"/>
        </w:tblPrEx>
        <w:trPr>
          <w:gridBefore w:val="1"/>
          <w:wBefore w:w="8" w:type="dxa"/>
        </w:trPr>
        <w:tc>
          <w:tcPr>
            <w:tcW w:w="2410" w:type="dxa"/>
            <w:tcBorders>
              <w:top w:val="single" w:sz="4" w:space="0" w:color="auto"/>
              <w:left w:val="single" w:sz="4" w:space="0" w:color="auto"/>
              <w:right w:val="single" w:sz="4" w:space="0" w:color="auto"/>
            </w:tcBorders>
          </w:tcPr>
          <w:p w:rsidR="00975D89" w:rsidRPr="007836A2" w:rsidRDefault="00CF67F6" w:rsidP="00CF67F6">
            <w:pPr>
              <w:pStyle w:val="a5"/>
              <w:tabs>
                <w:tab w:val="left" w:pos="244"/>
              </w:tabs>
              <w:spacing w:line="223" w:lineRule="auto"/>
              <w:ind w:firstLine="0"/>
              <w:rPr>
                <w:rFonts w:ascii="Times New Roman" w:hAnsi="Times New Roman"/>
              </w:rPr>
            </w:pPr>
            <w:r>
              <w:rPr>
                <w:rFonts w:ascii="Times New Roman" w:hAnsi="Times New Roman"/>
              </w:rPr>
              <w:t>8. </w:t>
            </w:r>
            <w:r w:rsidR="00975D89" w:rsidRPr="007836A2">
              <w:rPr>
                <w:rFonts w:ascii="Times New Roman" w:hAnsi="Times New Roman"/>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5D89" w:rsidRPr="007836A2" w:rsidRDefault="00975D89" w:rsidP="00D71F4D">
            <w:pPr>
              <w:pStyle w:val="a5"/>
              <w:spacing w:line="223" w:lineRule="auto"/>
              <w:ind w:firstLine="0"/>
              <w:rPr>
                <w:rFonts w:ascii="Times New Roman" w:hAnsi="Times New Roman"/>
              </w:rPr>
            </w:pPr>
            <w:r w:rsidRPr="007836A2">
              <w:rPr>
                <w:rFonts w:ascii="Times New Roman" w:hAnsi="Times New Roman"/>
              </w:rPr>
              <w:t xml:space="preserve">3) збір даних у сфері транспорту про створення умов доступності транспорту для осіб з інвалідністю та інших </w:t>
            </w:r>
            <w:proofErr w:type="spellStart"/>
            <w:r w:rsidRPr="007836A2">
              <w:rPr>
                <w:rFonts w:ascii="Times New Roman" w:hAnsi="Times New Roman"/>
              </w:rPr>
              <w:t>маломобільних</w:t>
            </w:r>
            <w:proofErr w:type="spellEnd"/>
            <w:r w:rsidRPr="007836A2">
              <w:rPr>
                <w:rFonts w:ascii="Times New Roman" w:hAnsi="Times New Roman"/>
              </w:rPr>
              <w:t xml:space="preserve"> груп населення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975D89" w:rsidRPr="007836A2" w:rsidRDefault="00975D89" w:rsidP="00D71F4D">
            <w:pPr>
              <w:pStyle w:val="a5"/>
              <w:spacing w:line="223" w:lineRule="auto"/>
              <w:ind w:firstLine="0"/>
              <w:rPr>
                <w:rFonts w:ascii="Times New Roman" w:hAnsi="Times New Roman"/>
              </w:rPr>
            </w:pPr>
            <w:r w:rsidRPr="007836A2">
              <w:rPr>
                <w:rFonts w:ascii="Times New Roman" w:hAnsi="Times New Roman"/>
              </w:rPr>
              <w:t xml:space="preserve">результати моніторингу розміщено на офіційних </w:t>
            </w:r>
            <w:proofErr w:type="spellStart"/>
            <w:r w:rsidRPr="007836A2">
              <w:rPr>
                <w:rFonts w:ascii="Times New Roman" w:hAnsi="Times New Roman"/>
              </w:rPr>
              <w:t>вебсайтах</w:t>
            </w:r>
            <w:proofErr w:type="spellEnd"/>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75D89" w:rsidRPr="007836A2" w:rsidRDefault="00975D89" w:rsidP="00D71F4D">
            <w:pPr>
              <w:pStyle w:val="a5"/>
              <w:spacing w:line="223" w:lineRule="auto"/>
              <w:ind w:firstLine="0"/>
              <w:rPr>
                <w:rFonts w:ascii="Times New Roman" w:hAnsi="Times New Roman"/>
              </w:rPr>
            </w:pPr>
            <w:r w:rsidRPr="007836A2">
              <w:rPr>
                <w:rFonts w:ascii="Times New Roman" w:hAnsi="Times New Roman"/>
              </w:rPr>
              <w:t>щороку</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91510" w:rsidRPr="00391510" w:rsidRDefault="00391510" w:rsidP="000B6514">
            <w:pPr>
              <w:pStyle w:val="34"/>
              <w:spacing w:after="0"/>
              <w:ind w:left="0" w:firstLine="317"/>
              <w:jc w:val="both"/>
              <w:rPr>
                <w:rFonts w:ascii="Times New Roman" w:eastAsia="Calibri" w:hAnsi="Times New Roman"/>
                <w:sz w:val="26"/>
                <w:szCs w:val="26"/>
              </w:rPr>
            </w:pPr>
            <w:r w:rsidRPr="00391510">
              <w:rPr>
                <w:rFonts w:ascii="Times New Roman" w:eastAsia="Calibri" w:hAnsi="Times New Roman"/>
                <w:sz w:val="26"/>
                <w:szCs w:val="26"/>
              </w:rPr>
              <w:t xml:space="preserve">Для забезпечення вільного доступу осіб з інвалідністю до наземного громадського транспорту в області постійно проводиться оновлення тролейбусного, автобусного парків транспортними засобами, які пристосовані для перевезення пасажирів з інвалідністю та інших </w:t>
            </w:r>
            <w:proofErr w:type="spellStart"/>
            <w:r w:rsidRPr="00391510">
              <w:rPr>
                <w:rFonts w:ascii="Times New Roman" w:eastAsia="Calibri" w:hAnsi="Times New Roman"/>
                <w:sz w:val="26"/>
                <w:szCs w:val="26"/>
              </w:rPr>
              <w:t>маломобільних</w:t>
            </w:r>
            <w:proofErr w:type="spellEnd"/>
            <w:r w:rsidRPr="00391510">
              <w:rPr>
                <w:rFonts w:ascii="Times New Roman" w:eastAsia="Calibri" w:hAnsi="Times New Roman"/>
                <w:sz w:val="26"/>
                <w:szCs w:val="26"/>
              </w:rPr>
              <w:t xml:space="preserve"> груп населення.</w:t>
            </w:r>
          </w:p>
          <w:p w:rsidR="00391510" w:rsidRPr="00391510" w:rsidRDefault="00391510" w:rsidP="000B6514">
            <w:pPr>
              <w:ind w:firstLine="317"/>
              <w:jc w:val="both"/>
              <w:rPr>
                <w:rFonts w:ascii="Times New Roman" w:hAnsi="Times New Roman"/>
                <w:color w:val="000000"/>
                <w:szCs w:val="26"/>
              </w:rPr>
            </w:pPr>
            <w:r w:rsidRPr="00391510">
              <w:rPr>
                <w:rFonts w:ascii="Times New Roman" w:hAnsi="Times New Roman"/>
                <w:color w:val="000000"/>
                <w:szCs w:val="26"/>
              </w:rPr>
              <w:t xml:space="preserve">У м. Чернігові на всіх тролейбусних маршрутах працює 43 одиниці односекційних </w:t>
            </w:r>
            <w:proofErr w:type="spellStart"/>
            <w:r w:rsidRPr="00391510">
              <w:rPr>
                <w:rFonts w:ascii="Times New Roman" w:hAnsi="Times New Roman"/>
                <w:color w:val="000000"/>
                <w:szCs w:val="26"/>
              </w:rPr>
              <w:t>низькопідлогових</w:t>
            </w:r>
            <w:proofErr w:type="spellEnd"/>
            <w:r w:rsidRPr="00391510">
              <w:rPr>
                <w:rFonts w:ascii="Times New Roman" w:hAnsi="Times New Roman"/>
                <w:color w:val="000000"/>
                <w:szCs w:val="26"/>
              </w:rPr>
              <w:t xml:space="preserve"> тролейбусів та 9 автобусів АТАМАN, пристосованих для перевезення осіб з обмеженими фізичними можливостями, на яких функціонує система зовнішнього та внутрішнього звукового інформування </w:t>
            </w:r>
            <w:r w:rsidRPr="00391510">
              <w:rPr>
                <w:rFonts w:ascii="Times New Roman" w:hAnsi="Times New Roman"/>
                <w:color w:val="000000"/>
                <w:szCs w:val="26"/>
              </w:rPr>
              <w:lastRenderedPageBreak/>
              <w:t>пасажирів.</w:t>
            </w:r>
          </w:p>
          <w:p w:rsidR="00391510" w:rsidRPr="00391510" w:rsidRDefault="00391510" w:rsidP="000B6514">
            <w:pPr>
              <w:ind w:firstLine="317"/>
              <w:jc w:val="both"/>
              <w:rPr>
                <w:rFonts w:ascii="Times New Roman" w:hAnsi="Times New Roman"/>
                <w:color w:val="000000"/>
                <w:szCs w:val="26"/>
              </w:rPr>
            </w:pPr>
            <w:r w:rsidRPr="00391510">
              <w:rPr>
                <w:rFonts w:ascii="Times New Roman" w:hAnsi="Times New Roman"/>
                <w:color w:val="000000"/>
                <w:szCs w:val="26"/>
              </w:rPr>
              <w:t xml:space="preserve">Транспортні засоби, що обслуговують маршрутну мережу міста, обладнані                  </w:t>
            </w:r>
            <w:proofErr w:type="spellStart"/>
            <w:r w:rsidRPr="00391510">
              <w:rPr>
                <w:rFonts w:ascii="Times New Roman" w:hAnsi="Times New Roman"/>
                <w:color w:val="000000"/>
                <w:szCs w:val="26"/>
              </w:rPr>
              <w:t>GРS-трекерами</w:t>
            </w:r>
            <w:proofErr w:type="spellEnd"/>
            <w:r w:rsidRPr="00391510">
              <w:rPr>
                <w:rFonts w:ascii="Times New Roman" w:hAnsi="Times New Roman"/>
                <w:color w:val="000000"/>
                <w:szCs w:val="26"/>
              </w:rPr>
              <w:t xml:space="preserve">. За допомогою                        </w:t>
            </w:r>
            <w:proofErr w:type="spellStart"/>
            <w:r w:rsidRPr="00391510">
              <w:rPr>
                <w:rFonts w:ascii="Times New Roman" w:hAnsi="Times New Roman"/>
                <w:color w:val="000000"/>
                <w:szCs w:val="26"/>
              </w:rPr>
              <w:t>GРS-моніторингу</w:t>
            </w:r>
            <w:proofErr w:type="spellEnd"/>
            <w:r w:rsidRPr="00391510">
              <w:rPr>
                <w:rFonts w:ascii="Times New Roman" w:hAnsi="Times New Roman"/>
                <w:color w:val="000000"/>
                <w:szCs w:val="26"/>
              </w:rPr>
              <w:t xml:space="preserve"> транспорту пасажири можуть отримати вичерпну інформацію про місце знаходження рухомого складу громадського транспорту, у тому числі </w:t>
            </w:r>
            <w:proofErr w:type="spellStart"/>
            <w:r w:rsidRPr="00391510">
              <w:rPr>
                <w:rFonts w:ascii="Times New Roman" w:hAnsi="Times New Roman"/>
                <w:color w:val="000000"/>
                <w:szCs w:val="26"/>
              </w:rPr>
              <w:t>низькопідлогових</w:t>
            </w:r>
            <w:proofErr w:type="spellEnd"/>
            <w:r w:rsidRPr="00391510">
              <w:rPr>
                <w:rFonts w:ascii="Times New Roman" w:hAnsi="Times New Roman"/>
                <w:color w:val="000000"/>
                <w:szCs w:val="26"/>
              </w:rPr>
              <w:t xml:space="preserve"> тролейбусів, час прибуття його на зупинку та ефективно планувати свій час. Особливо це важливо для осіб з обмеженими фізичними можливостями.</w:t>
            </w:r>
          </w:p>
          <w:p w:rsidR="00391510" w:rsidRPr="00391510" w:rsidRDefault="00391510" w:rsidP="000B6514">
            <w:pPr>
              <w:ind w:firstLine="317"/>
              <w:jc w:val="both"/>
              <w:rPr>
                <w:rFonts w:ascii="Times New Roman" w:hAnsi="Times New Roman"/>
                <w:color w:val="000000"/>
                <w:szCs w:val="26"/>
              </w:rPr>
            </w:pPr>
            <w:r w:rsidRPr="00391510">
              <w:rPr>
                <w:rFonts w:ascii="Times New Roman" w:hAnsi="Times New Roman"/>
                <w:color w:val="000000"/>
                <w:szCs w:val="26"/>
              </w:rPr>
              <w:t xml:space="preserve">На автостанціях області </w:t>
            </w:r>
            <w:proofErr w:type="spellStart"/>
            <w:r w:rsidRPr="00391510">
              <w:rPr>
                <w:rFonts w:ascii="Times New Roman" w:hAnsi="Times New Roman"/>
                <w:color w:val="000000"/>
                <w:szCs w:val="26"/>
              </w:rPr>
              <w:t>облаштовані</w:t>
            </w:r>
            <w:proofErr w:type="spellEnd"/>
            <w:r w:rsidRPr="00391510">
              <w:rPr>
                <w:rFonts w:ascii="Times New Roman" w:hAnsi="Times New Roman"/>
                <w:color w:val="000000"/>
                <w:szCs w:val="26"/>
              </w:rPr>
              <w:t xml:space="preserve"> пандуси, для виклику працівників встановлені кнопки виклику позначені відповідними позначками, призначені відповідальні за обслуговування осіб з інвалідністю та передбачені окремі каси для продажу квитків цій категорії населення. </w:t>
            </w:r>
          </w:p>
          <w:p w:rsidR="00391510" w:rsidRPr="00391510" w:rsidRDefault="00391510" w:rsidP="000B6514">
            <w:pPr>
              <w:ind w:firstLine="317"/>
              <w:jc w:val="both"/>
              <w:rPr>
                <w:rFonts w:ascii="Times New Roman" w:hAnsi="Times New Roman"/>
                <w:color w:val="000000"/>
                <w:szCs w:val="26"/>
              </w:rPr>
            </w:pPr>
            <w:r w:rsidRPr="00391510">
              <w:rPr>
                <w:rFonts w:ascii="Times New Roman" w:hAnsi="Times New Roman"/>
                <w:color w:val="000000"/>
                <w:szCs w:val="26"/>
              </w:rPr>
              <w:t xml:space="preserve">На автостанції Чернігів-1 збудовано додатковий пандус та реконструйовано громадську вбиральню для осіб з обмеженими фізичними можливостями. </w:t>
            </w:r>
          </w:p>
          <w:p w:rsidR="00391510" w:rsidRPr="00391510" w:rsidRDefault="00391510" w:rsidP="000B6514">
            <w:pPr>
              <w:widowControl w:val="0"/>
              <w:ind w:firstLine="317"/>
              <w:jc w:val="both"/>
              <w:rPr>
                <w:rFonts w:ascii="Times New Roman" w:hAnsi="Times New Roman"/>
                <w:bCs/>
                <w:szCs w:val="26"/>
              </w:rPr>
            </w:pPr>
            <w:r w:rsidRPr="00391510">
              <w:rPr>
                <w:rFonts w:ascii="Times New Roman" w:hAnsi="Times New Roman"/>
                <w:szCs w:val="26"/>
              </w:rPr>
              <w:t>Крім того, в</w:t>
            </w:r>
            <w:r w:rsidRPr="00391510">
              <w:rPr>
                <w:rFonts w:ascii="Times New Roman" w:hAnsi="Times New Roman"/>
                <w:szCs w:val="26"/>
                <w:lang w:eastAsia="uk-UA"/>
              </w:rPr>
              <w:t xml:space="preserve"> оголошенні про проведення конкурсів </w:t>
            </w:r>
            <w:r w:rsidRPr="00391510">
              <w:rPr>
                <w:rFonts w:ascii="Times New Roman" w:hAnsi="Times New Roman"/>
                <w:bCs/>
                <w:szCs w:val="26"/>
              </w:rPr>
              <w:t>з перевезення пасажирів на приміських автобусних маршрутах загального користування, що не виходять за межі території Чернігівської області (</w:t>
            </w:r>
            <w:proofErr w:type="spellStart"/>
            <w:r w:rsidRPr="00391510">
              <w:rPr>
                <w:rFonts w:ascii="Times New Roman" w:hAnsi="Times New Roman"/>
                <w:bCs/>
                <w:szCs w:val="26"/>
              </w:rPr>
              <w:t>внутрішньообласні</w:t>
            </w:r>
            <w:proofErr w:type="spellEnd"/>
            <w:r w:rsidRPr="00391510">
              <w:rPr>
                <w:rFonts w:ascii="Times New Roman" w:hAnsi="Times New Roman"/>
                <w:bCs/>
                <w:szCs w:val="26"/>
              </w:rPr>
              <w:t xml:space="preserve"> маршрути)</w:t>
            </w:r>
            <w:r w:rsidRPr="00391510">
              <w:rPr>
                <w:rFonts w:ascii="Times New Roman" w:hAnsi="Times New Roman"/>
                <w:szCs w:val="26"/>
              </w:rPr>
              <w:t xml:space="preserve"> облдержадміністрація </w:t>
            </w:r>
            <w:r w:rsidRPr="00391510">
              <w:rPr>
                <w:rFonts w:ascii="Times New Roman" w:hAnsi="Times New Roman"/>
                <w:bCs/>
                <w:szCs w:val="26"/>
              </w:rPr>
              <w:t xml:space="preserve">встановила вимогу до </w:t>
            </w:r>
            <w:r w:rsidRPr="00391510">
              <w:rPr>
                <w:rFonts w:ascii="Times New Roman" w:hAnsi="Times New Roman"/>
                <w:szCs w:val="26"/>
              </w:rPr>
              <w:t xml:space="preserve">перевізників-претендентів щодо </w:t>
            </w:r>
            <w:r w:rsidRPr="00391510">
              <w:rPr>
                <w:rFonts w:ascii="Times New Roman" w:hAnsi="Times New Roman"/>
                <w:bCs/>
                <w:szCs w:val="26"/>
              </w:rPr>
              <w:t xml:space="preserve">забезпечення роботи на об’єкті конкурсу </w:t>
            </w:r>
            <w:r w:rsidRPr="00391510">
              <w:rPr>
                <w:rFonts w:ascii="Times New Roman" w:hAnsi="Times New Roman"/>
                <w:bCs/>
                <w:szCs w:val="26"/>
              </w:rPr>
              <w:lastRenderedPageBreak/>
              <w:t xml:space="preserve">транспортних засобів, пристосованих для перевезення осіб з інвалідністю та інших </w:t>
            </w:r>
            <w:proofErr w:type="spellStart"/>
            <w:r w:rsidRPr="00391510">
              <w:rPr>
                <w:rFonts w:ascii="Times New Roman" w:hAnsi="Times New Roman"/>
                <w:bCs/>
                <w:szCs w:val="26"/>
              </w:rPr>
              <w:t>маломобільних</w:t>
            </w:r>
            <w:proofErr w:type="spellEnd"/>
            <w:r w:rsidRPr="00391510">
              <w:rPr>
                <w:rFonts w:ascii="Times New Roman" w:hAnsi="Times New Roman"/>
                <w:bCs/>
                <w:szCs w:val="26"/>
              </w:rPr>
              <w:t xml:space="preserve"> груп населення, в кількості до 50 відсотків загальної кількості автобусів з 01 січня 2022 року.</w:t>
            </w:r>
          </w:p>
          <w:p w:rsidR="00391510" w:rsidRPr="00391510" w:rsidRDefault="00391510" w:rsidP="000B6514">
            <w:pPr>
              <w:widowControl w:val="0"/>
              <w:ind w:firstLine="317"/>
              <w:jc w:val="both"/>
              <w:rPr>
                <w:rFonts w:ascii="Times New Roman" w:hAnsi="Times New Roman"/>
                <w:b/>
                <w:bCs/>
                <w:i/>
                <w:szCs w:val="26"/>
              </w:rPr>
            </w:pPr>
            <w:r w:rsidRPr="00391510">
              <w:rPr>
                <w:rFonts w:ascii="Times New Roman" w:hAnsi="Times New Roman"/>
                <w:b/>
                <w:bCs/>
                <w:i/>
                <w:szCs w:val="26"/>
              </w:rPr>
              <w:t>Виконується.</w:t>
            </w:r>
          </w:p>
          <w:p w:rsidR="00975D89" w:rsidRPr="007836A2" w:rsidRDefault="00975D89" w:rsidP="000B6514">
            <w:pPr>
              <w:pStyle w:val="a5"/>
              <w:spacing w:line="223" w:lineRule="auto"/>
              <w:ind w:firstLine="317"/>
              <w:rPr>
                <w:rFonts w:ascii="Times New Roman" w:hAnsi="Times New Roman"/>
              </w:rPr>
            </w:pPr>
          </w:p>
        </w:tc>
      </w:tr>
      <w:tr w:rsidR="000975F2" w:rsidRPr="00F27FE1" w:rsidTr="000975F2">
        <w:tblPrEx>
          <w:tblLook w:val="04A0"/>
        </w:tblPrEx>
        <w:trPr>
          <w:gridBefore w:val="1"/>
          <w:wBefore w:w="8" w:type="dxa"/>
          <w:trHeight w:val="2220"/>
        </w:trPr>
        <w:tc>
          <w:tcPr>
            <w:tcW w:w="2410" w:type="dxa"/>
            <w:tcBorders>
              <w:top w:val="single" w:sz="4" w:space="0" w:color="auto"/>
              <w:left w:val="single" w:sz="4" w:space="0" w:color="auto"/>
              <w:right w:val="single" w:sz="4" w:space="0" w:color="auto"/>
            </w:tcBorders>
            <w:shd w:val="clear" w:color="auto" w:fill="auto"/>
          </w:tcPr>
          <w:p w:rsidR="000975F2" w:rsidRPr="008A40FC" w:rsidRDefault="000975F2" w:rsidP="000975F2">
            <w:pPr>
              <w:pStyle w:val="a5"/>
              <w:tabs>
                <w:tab w:val="left" w:pos="244"/>
                <w:tab w:val="left" w:pos="459"/>
              </w:tabs>
              <w:spacing w:before="80" w:line="223" w:lineRule="auto"/>
              <w:ind w:firstLine="0"/>
              <w:rPr>
                <w:rFonts w:ascii="Times New Roman" w:hAnsi="Times New Roman"/>
                <w:szCs w:val="26"/>
              </w:rPr>
            </w:pPr>
            <w:r>
              <w:rPr>
                <w:rFonts w:ascii="Times New Roman" w:hAnsi="Times New Roman"/>
                <w:szCs w:val="26"/>
                <w:lang w:eastAsia="uk-UA"/>
              </w:rPr>
              <w:lastRenderedPageBreak/>
              <w:t>12. </w:t>
            </w:r>
            <w:r w:rsidRPr="008A40FC">
              <w:rPr>
                <w:rFonts w:ascii="Times New Roman" w:hAnsi="Times New Roman"/>
                <w:szCs w:val="26"/>
                <w:lang w:eastAsia="uk-UA"/>
              </w:rPr>
              <w:t xml:space="preserve">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w:t>
            </w:r>
            <w:proofErr w:type="spellStart"/>
            <w:r w:rsidRPr="008A40FC">
              <w:rPr>
                <w:rFonts w:ascii="Times New Roman" w:hAnsi="Times New Roman"/>
                <w:szCs w:val="26"/>
                <w:lang w:eastAsia="uk-UA"/>
              </w:rPr>
              <w:t>хабів</w:t>
            </w:r>
            <w:proofErr w:type="spellEnd"/>
            <w:r w:rsidRPr="008A40FC">
              <w:rPr>
                <w:rFonts w:ascii="Times New Roman" w:hAnsi="Times New Roman"/>
                <w:szCs w:val="26"/>
                <w:lang w:eastAsia="uk-UA"/>
              </w:rPr>
              <w:t xml:space="preserve"> у межах населених пунктів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122526">
            <w:pPr>
              <w:pStyle w:val="a5"/>
              <w:spacing w:before="80" w:line="223" w:lineRule="auto"/>
              <w:ind w:firstLine="0"/>
              <w:rPr>
                <w:rFonts w:ascii="Times New Roman" w:hAnsi="Times New Roman"/>
                <w:szCs w:val="26"/>
              </w:rPr>
            </w:pPr>
            <w:r w:rsidRPr="008A40FC">
              <w:rPr>
                <w:rFonts w:ascii="Times New Roman" w:hAnsi="Times New Roman"/>
                <w:szCs w:val="26"/>
              </w:rPr>
              <w:t xml:space="preserve">удосконалення діяльності бібліотек обласного підпорядкування з метою забезпечення їх доступності для осіб з порушеннями зору, адаптування </w:t>
            </w:r>
            <w:proofErr w:type="spellStart"/>
            <w:r w:rsidRPr="008A40FC">
              <w:rPr>
                <w:rFonts w:ascii="Times New Roman" w:hAnsi="Times New Roman"/>
                <w:szCs w:val="26"/>
              </w:rPr>
              <w:t>вебсайтів</w:t>
            </w:r>
            <w:proofErr w:type="spellEnd"/>
            <w:r w:rsidRPr="008A40FC">
              <w:rPr>
                <w:rFonts w:ascii="Times New Roman" w:hAnsi="Times New Roman"/>
                <w:szCs w:val="26"/>
              </w:rPr>
              <w:t xml:space="preserve"> або сторінок у соціальних мережах бібліотек до доступу для осіб з інвалідністю</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122526">
            <w:pPr>
              <w:pStyle w:val="a5"/>
              <w:spacing w:before="80" w:line="223" w:lineRule="auto"/>
              <w:ind w:firstLine="0"/>
              <w:rPr>
                <w:rFonts w:ascii="Times New Roman" w:hAnsi="Times New Roman"/>
                <w:color w:val="000000"/>
                <w:szCs w:val="26"/>
              </w:rPr>
            </w:pPr>
            <w:r w:rsidRPr="008A40FC">
              <w:rPr>
                <w:rFonts w:ascii="Times New Roman" w:hAnsi="Times New Roman"/>
                <w:color w:val="000000"/>
                <w:szCs w:val="26"/>
              </w:rPr>
              <w:t xml:space="preserve">збільшено кількість бібліотек  в адміністративному центрі кожної територіальної громади адаптованих до доступу для </w:t>
            </w:r>
            <w:r w:rsidRPr="008A40FC">
              <w:rPr>
                <w:rFonts w:ascii="Times New Roman" w:hAnsi="Times New Roman"/>
                <w:color w:val="000000"/>
                <w:szCs w:val="26"/>
                <w:lang w:eastAsia="uk-UA"/>
              </w:rPr>
              <w:t>осіб з інвалідністю</w:t>
            </w:r>
            <w:r w:rsidRPr="008A40FC">
              <w:rPr>
                <w:rFonts w:ascii="Times New Roman" w:hAnsi="Times New Roman"/>
                <w:color w:val="000000"/>
                <w:szCs w:val="26"/>
              </w:rPr>
              <w:t xml:space="preserve"> </w:t>
            </w:r>
          </w:p>
          <w:p w:rsidR="000975F2" w:rsidRPr="008A40FC" w:rsidRDefault="000975F2" w:rsidP="00122526">
            <w:pPr>
              <w:pStyle w:val="a5"/>
              <w:spacing w:before="80" w:line="223" w:lineRule="auto"/>
              <w:ind w:firstLine="0"/>
              <w:rPr>
                <w:rFonts w:ascii="Times New Roman" w:hAnsi="Times New Roman"/>
                <w:color w:val="000000"/>
                <w:szCs w:val="26"/>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122526">
            <w:pPr>
              <w:pStyle w:val="a5"/>
              <w:spacing w:before="80" w:line="223" w:lineRule="auto"/>
              <w:ind w:firstLine="0"/>
              <w:rPr>
                <w:rFonts w:ascii="Times New Roman" w:hAnsi="Times New Roman"/>
                <w:szCs w:val="26"/>
              </w:rPr>
            </w:pPr>
            <w:r w:rsidRPr="008A40FC">
              <w:rPr>
                <w:rFonts w:ascii="Times New Roman" w:hAnsi="Times New Roman"/>
                <w:szCs w:val="26"/>
              </w:rPr>
              <w:t>ІV квартал 2022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4F7BD5">
            <w:pPr>
              <w:pStyle w:val="a5"/>
              <w:spacing w:before="80" w:line="223" w:lineRule="auto"/>
              <w:ind w:firstLine="317"/>
              <w:jc w:val="both"/>
              <w:rPr>
                <w:rFonts w:ascii="Times New Roman" w:hAnsi="Times New Roman"/>
                <w:szCs w:val="26"/>
              </w:rPr>
            </w:pPr>
            <w:r w:rsidRPr="008A40FC">
              <w:rPr>
                <w:rFonts w:ascii="Times New Roman" w:hAnsi="Times New Roman"/>
                <w:szCs w:val="26"/>
              </w:rPr>
              <w:t>Всі заклади загальної середньої освіти області оснащені необхідним програмним забезпеченням та підключені до мережі «Інтернет».</w:t>
            </w:r>
          </w:p>
          <w:p w:rsidR="000975F2" w:rsidRDefault="000975F2" w:rsidP="000B6514">
            <w:pPr>
              <w:pStyle w:val="a5"/>
              <w:spacing w:before="80" w:line="223" w:lineRule="auto"/>
              <w:ind w:firstLine="317"/>
              <w:rPr>
                <w:rFonts w:ascii="Times New Roman" w:hAnsi="Times New Roman"/>
                <w:b/>
                <w:bCs/>
                <w:i/>
                <w:szCs w:val="26"/>
              </w:rPr>
            </w:pPr>
            <w:r w:rsidRPr="008A40FC">
              <w:rPr>
                <w:rFonts w:ascii="Times New Roman" w:hAnsi="Times New Roman"/>
                <w:b/>
                <w:bCs/>
                <w:i/>
                <w:szCs w:val="26"/>
              </w:rPr>
              <w:t>Виконується.</w:t>
            </w:r>
          </w:p>
          <w:p w:rsidR="000975F2" w:rsidRPr="008A40FC" w:rsidRDefault="000975F2" w:rsidP="000B6514">
            <w:pPr>
              <w:pStyle w:val="a5"/>
              <w:spacing w:before="80" w:line="223" w:lineRule="auto"/>
              <w:ind w:firstLine="317"/>
              <w:rPr>
                <w:rFonts w:ascii="Times New Roman" w:hAnsi="Times New Roman"/>
                <w:szCs w:val="26"/>
                <w:highlight w:val="yellow"/>
              </w:rPr>
            </w:pPr>
          </w:p>
        </w:tc>
      </w:tr>
      <w:tr w:rsidR="001D77EC" w:rsidRPr="00F27FE1" w:rsidTr="000975F2">
        <w:tblPrEx>
          <w:tblLook w:val="04A0"/>
        </w:tblPrEx>
        <w:trPr>
          <w:gridBefore w:val="1"/>
          <w:wBefore w:w="8" w:type="dxa"/>
          <w:trHeight w:val="1765"/>
        </w:trPr>
        <w:tc>
          <w:tcPr>
            <w:tcW w:w="2410" w:type="dxa"/>
            <w:vMerge w:val="restart"/>
            <w:tcBorders>
              <w:top w:val="single" w:sz="4" w:space="0" w:color="auto"/>
              <w:left w:val="single" w:sz="4" w:space="0" w:color="auto"/>
              <w:right w:val="single" w:sz="4" w:space="0" w:color="auto"/>
            </w:tcBorders>
            <w:shd w:val="clear" w:color="auto" w:fill="auto"/>
          </w:tcPr>
          <w:p w:rsidR="001D77EC" w:rsidRPr="00702AC3" w:rsidRDefault="00260DA2" w:rsidP="00260DA2">
            <w:pPr>
              <w:pStyle w:val="a5"/>
              <w:tabs>
                <w:tab w:val="left" w:pos="244"/>
                <w:tab w:val="left" w:pos="459"/>
              </w:tabs>
              <w:spacing w:line="228" w:lineRule="auto"/>
              <w:ind w:firstLine="0"/>
              <w:rPr>
                <w:rFonts w:ascii="Times New Roman" w:eastAsia="Arial" w:hAnsi="Times New Roman"/>
              </w:rPr>
            </w:pPr>
            <w:r>
              <w:rPr>
                <w:rFonts w:ascii="Times New Roman" w:eastAsia="Calibri" w:hAnsi="Times New Roman"/>
              </w:rPr>
              <w:t>13. </w:t>
            </w:r>
            <w:r w:rsidR="001D77EC" w:rsidRPr="00702AC3">
              <w:rPr>
                <w:rFonts w:ascii="Times New Roman" w:eastAsia="Calibri" w:hAnsi="Times New Roman"/>
              </w:rPr>
              <w:t xml:space="preserve">Впровадження найкращих практик і механізмів залучення </w:t>
            </w:r>
            <w:r w:rsidR="001D77EC" w:rsidRPr="00702AC3">
              <w:rPr>
                <w:rFonts w:ascii="Times New Roman" w:eastAsia="Arial" w:hAnsi="Times New Roman"/>
              </w:rPr>
              <w:t>осіб з інвалідністю</w:t>
            </w:r>
            <w:r w:rsidR="001D77EC" w:rsidRPr="00702AC3">
              <w:rPr>
                <w:rFonts w:ascii="Times New Roman" w:eastAsia="Calibri" w:hAnsi="Times New Roman"/>
              </w:rPr>
              <w:t>, молоді, осіб похилого віку, батьків з дітьми дошкільного віку до культурного життя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D77EC" w:rsidRPr="00702AC3" w:rsidRDefault="001D77EC" w:rsidP="001D77EC">
            <w:pPr>
              <w:pStyle w:val="a5"/>
              <w:spacing w:line="228" w:lineRule="auto"/>
              <w:ind w:firstLine="0"/>
              <w:rPr>
                <w:rFonts w:ascii="Times New Roman" w:hAnsi="Times New Roman"/>
              </w:rPr>
            </w:pPr>
            <w:r w:rsidRPr="00702AC3">
              <w:rPr>
                <w:rFonts w:ascii="Times New Roman" w:hAnsi="Times New Roman"/>
              </w:rPr>
              <w:t xml:space="preserve">1) проведення обласного </w:t>
            </w:r>
            <w:proofErr w:type="spellStart"/>
            <w:r w:rsidRPr="00702AC3">
              <w:rPr>
                <w:rFonts w:ascii="Times New Roman" w:hAnsi="Times New Roman"/>
              </w:rPr>
              <w:t>відбіркового</w:t>
            </w:r>
            <w:proofErr w:type="spellEnd"/>
            <w:r w:rsidRPr="00702AC3">
              <w:rPr>
                <w:rFonts w:ascii="Times New Roman" w:hAnsi="Times New Roman"/>
              </w:rPr>
              <w:t xml:space="preserve"> фестивалю творчості осіб з інвалідністю «</w:t>
            </w:r>
            <w:proofErr w:type="spellStart"/>
            <w:r w:rsidRPr="00702AC3">
              <w:rPr>
                <w:rFonts w:ascii="Times New Roman" w:hAnsi="Times New Roman"/>
              </w:rPr>
              <w:t>Сіверські</w:t>
            </w:r>
            <w:proofErr w:type="spellEnd"/>
            <w:r w:rsidRPr="00702AC3">
              <w:rPr>
                <w:rFonts w:ascii="Times New Roman" w:hAnsi="Times New Roman"/>
              </w:rPr>
              <w:t xml:space="preserve"> барви життя»</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D77EC" w:rsidRPr="00702AC3" w:rsidRDefault="001D77EC" w:rsidP="003113FF">
            <w:pPr>
              <w:pStyle w:val="a5"/>
              <w:spacing w:line="228" w:lineRule="auto"/>
              <w:ind w:firstLine="0"/>
              <w:rPr>
                <w:rFonts w:ascii="Times New Roman" w:hAnsi="Times New Roman"/>
              </w:rPr>
            </w:pPr>
            <w:r w:rsidRPr="00702AC3">
              <w:rPr>
                <w:rFonts w:ascii="Times New Roman" w:hAnsi="Times New Roman"/>
              </w:rPr>
              <w:t>участь переможців у Всеукраїнському фестивалі творчості осіб з інвалідністю «Барви життя»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D77EC" w:rsidRPr="00702AC3" w:rsidRDefault="001D77EC" w:rsidP="001D77EC">
            <w:pPr>
              <w:pStyle w:val="a5"/>
              <w:spacing w:line="228" w:lineRule="auto"/>
              <w:ind w:firstLine="0"/>
              <w:rPr>
                <w:rFonts w:ascii="Times New Roman" w:hAnsi="Times New Roman"/>
              </w:rPr>
            </w:pPr>
            <w:r w:rsidRPr="00702AC3">
              <w:rPr>
                <w:rFonts w:ascii="Times New Roman" w:hAnsi="Times New Roman"/>
              </w:rPr>
              <w:t>щорічно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975F2" w:rsidRPr="002E33FC" w:rsidRDefault="000975F2" w:rsidP="000B6514">
            <w:pPr>
              <w:pStyle w:val="a5"/>
              <w:spacing w:before="0"/>
              <w:ind w:firstLine="317"/>
              <w:jc w:val="both"/>
              <w:rPr>
                <w:rFonts w:ascii="Times New Roman" w:hAnsi="Times New Roman"/>
                <w:szCs w:val="26"/>
              </w:rPr>
            </w:pPr>
            <w:r>
              <w:rPr>
                <w:rFonts w:ascii="Times New Roman" w:hAnsi="Times New Roman"/>
                <w:szCs w:val="26"/>
              </w:rPr>
              <w:t xml:space="preserve">В </w:t>
            </w:r>
            <w:r w:rsidRPr="002E33FC">
              <w:rPr>
                <w:rFonts w:ascii="Times New Roman" w:hAnsi="Times New Roman" w:hint="eastAsia"/>
                <w:szCs w:val="26"/>
              </w:rPr>
              <w:t>листопаді</w:t>
            </w:r>
            <w:r w:rsidRPr="002E33FC">
              <w:rPr>
                <w:rFonts w:ascii="Times New Roman" w:hAnsi="Times New Roman"/>
                <w:szCs w:val="26"/>
              </w:rPr>
              <w:t xml:space="preserve"> </w:t>
            </w:r>
            <w:r>
              <w:rPr>
                <w:rFonts w:ascii="Times New Roman" w:hAnsi="Times New Roman"/>
                <w:szCs w:val="26"/>
              </w:rPr>
              <w:t xml:space="preserve">2021 </w:t>
            </w:r>
            <w:r w:rsidRPr="002E33FC">
              <w:rPr>
                <w:rFonts w:ascii="Times New Roman" w:hAnsi="Times New Roman" w:hint="eastAsia"/>
                <w:szCs w:val="26"/>
              </w:rPr>
              <w:t>відбувся</w:t>
            </w:r>
            <w:r w:rsidRPr="002E33FC">
              <w:rPr>
                <w:rFonts w:ascii="Times New Roman" w:hAnsi="Times New Roman"/>
                <w:szCs w:val="26"/>
              </w:rPr>
              <w:t xml:space="preserve"> </w:t>
            </w:r>
            <w:r w:rsidRPr="002E33FC">
              <w:rPr>
                <w:rFonts w:ascii="Times New Roman" w:hAnsi="Times New Roman" w:hint="eastAsia"/>
                <w:szCs w:val="26"/>
              </w:rPr>
              <w:t>Обласний</w:t>
            </w:r>
            <w:r w:rsidRPr="002E33FC">
              <w:rPr>
                <w:rFonts w:ascii="Times New Roman" w:hAnsi="Times New Roman"/>
                <w:szCs w:val="26"/>
              </w:rPr>
              <w:t xml:space="preserve">  </w:t>
            </w:r>
            <w:r w:rsidRPr="002E33FC">
              <w:rPr>
                <w:rFonts w:ascii="Times New Roman" w:hAnsi="Times New Roman" w:hint="eastAsia"/>
                <w:szCs w:val="26"/>
              </w:rPr>
              <w:t>фестиваль</w:t>
            </w:r>
            <w:r w:rsidRPr="002E33FC">
              <w:rPr>
                <w:rFonts w:ascii="Times New Roman" w:hAnsi="Times New Roman"/>
                <w:szCs w:val="26"/>
              </w:rPr>
              <w:t>-</w:t>
            </w:r>
            <w:r w:rsidRPr="002E33FC">
              <w:rPr>
                <w:rFonts w:ascii="Times New Roman" w:hAnsi="Times New Roman" w:hint="eastAsia"/>
                <w:szCs w:val="26"/>
              </w:rPr>
              <w:t>конкурс</w:t>
            </w:r>
            <w:r w:rsidRPr="002E33FC">
              <w:rPr>
                <w:rFonts w:ascii="Times New Roman" w:hAnsi="Times New Roman"/>
                <w:szCs w:val="26"/>
              </w:rPr>
              <w:t xml:space="preserve"> </w:t>
            </w:r>
            <w:r w:rsidRPr="002E33FC">
              <w:rPr>
                <w:rFonts w:ascii="Times New Roman" w:hAnsi="Times New Roman" w:hint="eastAsia"/>
                <w:szCs w:val="26"/>
              </w:rPr>
              <w:t>творчості</w:t>
            </w:r>
            <w:r w:rsidRPr="002E33FC">
              <w:rPr>
                <w:rFonts w:ascii="Times New Roman" w:hAnsi="Times New Roman"/>
                <w:szCs w:val="26"/>
              </w:rPr>
              <w:t xml:space="preserve"> </w:t>
            </w:r>
            <w:r w:rsidRPr="002E33FC">
              <w:rPr>
                <w:rFonts w:ascii="Times New Roman" w:hAnsi="Times New Roman" w:hint="eastAsia"/>
                <w:szCs w:val="26"/>
              </w:rPr>
              <w:t>осіб</w:t>
            </w:r>
            <w:r w:rsidRPr="002E33FC">
              <w:rPr>
                <w:rFonts w:ascii="Times New Roman" w:hAnsi="Times New Roman"/>
                <w:szCs w:val="26"/>
              </w:rPr>
              <w:t xml:space="preserve"> </w:t>
            </w:r>
            <w:r w:rsidRPr="002E33FC">
              <w:rPr>
                <w:rFonts w:ascii="Times New Roman" w:hAnsi="Times New Roman" w:hint="eastAsia"/>
                <w:szCs w:val="26"/>
              </w:rPr>
              <w:t>з</w:t>
            </w:r>
            <w:r w:rsidRPr="002E33FC">
              <w:rPr>
                <w:rFonts w:ascii="Times New Roman" w:hAnsi="Times New Roman"/>
                <w:szCs w:val="26"/>
              </w:rPr>
              <w:t xml:space="preserve"> </w:t>
            </w:r>
            <w:r w:rsidRPr="002E33FC">
              <w:rPr>
                <w:rFonts w:ascii="Times New Roman" w:hAnsi="Times New Roman" w:hint="eastAsia"/>
                <w:szCs w:val="26"/>
              </w:rPr>
              <w:t>інвалідністю</w:t>
            </w:r>
            <w:r>
              <w:rPr>
                <w:rFonts w:ascii="Times New Roman" w:hAnsi="Times New Roman"/>
                <w:szCs w:val="26"/>
              </w:rPr>
              <w:t xml:space="preserve"> «</w:t>
            </w:r>
            <w:proofErr w:type="spellStart"/>
            <w:r w:rsidRPr="002E33FC">
              <w:rPr>
                <w:rFonts w:ascii="Times New Roman" w:hAnsi="Times New Roman" w:hint="eastAsia"/>
                <w:szCs w:val="26"/>
              </w:rPr>
              <w:t>Сіверські</w:t>
            </w:r>
            <w:proofErr w:type="spellEnd"/>
            <w:r w:rsidRPr="002E33FC">
              <w:rPr>
                <w:rFonts w:ascii="Times New Roman" w:hAnsi="Times New Roman"/>
                <w:szCs w:val="26"/>
              </w:rPr>
              <w:t xml:space="preserve"> </w:t>
            </w:r>
            <w:r w:rsidRPr="002E33FC">
              <w:rPr>
                <w:rFonts w:ascii="Times New Roman" w:hAnsi="Times New Roman" w:hint="eastAsia"/>
                <w:szCs w:val="26"/>
              </w:rPr>
              <w:t>барви</w:t>
            </w:r>
            <w:r w:rsidRPr="002E33FC">
              <w:rPr>
                <w:rFonts w:ascii="Times New Roman" w:hAnsi="Times New Roman"/>
                <w:szCs w:val="26"/>
              </w:rPr>
              <w:t xml:space="preserve"> </w:t>
            </w:r>
            <w:r w:rsidRPr="002E33FC">
              <w:rPr>
                <w:rFonts w:ascii="Times New Roman" w:hAnsi="Times New Roman" w:hint="eastAsia"/>
                <w:szCs w:val="26"/>
              </w:rPr>
              <w:t>життя</w:t>
            </w:r>
            <w:r>
              <w:rPr>
                <w:rFonts w:ascii="Times New Roman" w:hAnsi="Times New Roman"/>
                <w:szCs w:val="26"/>
              </w:rPr>
              <w:t>»</w:t>
            </w:r>
            <w:r w:rsidRPr="002E33FC">
              <w:rPr>
                <w:rFonts w:ascii="Times New Roman" w:hAnsi="Times New Roman"/>
                <w:szCs w:val="26"/>
              </w:rPr>
              <w:t xml:space="preserve">. </w:t>
            </w:r>
            <w:r w:rsidRPr="002E33FC">
              <w:rPr>
                <w:rFonts w:ascii="Times New Roman" w:hAnsi="Times New Roman" w:hint="eastAsia"/>
                <w:szCs w:val="26"/>
              </w:rPr>
              <w:t>Учасни</w:t>
            </w:r>
            <w:r>
              <w:rPr>
                <w:rFonts w:ascii="Times New Roman" w:hAnsi="Times New Roman"/>
                <w:szCs w:val="26"/>
              </w:rPr>
              <w:t>ками фестивалю були представники</w:t>
            </w:r>
            <w:r w:rsidRPr="002E33FC">
              <w:rPr>
                <w:rFonts w:ascii="Times New Roman" w:hAnsi="Times New Roman"/>
                <w:szCs w:val="26"/>
              </w:rPr>
              <w:t xml:space="preserve">: </w:t>
            </w:r>
            <w:r>
              <w:rPr>
                <w:rFonts w:ascii="Times New Roman" w:hAnsi="Times New Roman"/>
                <w:szCs w:val="26"/>
              </w:rPr>
              <w:t xml:space="preserve">комунального закладу </w:t>
            </w:r>
            <w:r w:rsidRPr="002E33FC">
              <w:rPr>
                <w:rFonts w:ascii="Times New Roman" w:hAnsi="Times New Roman"/>
                <w:szCs w:val="26"/>
              </w:rPr>
              <w:t xml:space="preserve"> </w:t>
            </w:r>
            <w:r>
              <w:rPr>
                <w:rFonts w:ascii="Times New Roman" w:hAnsi="Times New Roman"/>
                <w:szCs w:val="26"/>
              </w:rPr>
              <w:t>«</w:t>
            </w:r>
            <w:proofErr w:type="spellStart"/>
            <w:r w:rsidRPr="002E33FC">
              <w:rPr>
                <w:rFonts w:ascii="Times New Roman" w:hAnsi="Times New Roman" w:hint="eastAsia"/>
                <w:szCs w:val="26"/>
              </w:rPr>
              <w:t>Замглайський</w:t>
            </w:r>
            <w:proofErr w:type="spellEnd"/>
            <w:r w:rsidRPr="002E33FC">
              <w:rPr>
                <w:rFonts w:ascii="Times New Roman" w:hAnsi="Times New Roman"/>
                <w:szCs w:val="26"/>
              </w:rPr>
              <w:t xml:space="preserve"> </w:t>
            </w:r>
            <w:r w:rsidRPr="002E33FC">
              <w:rPr>
                <w:rFonts w:ascii="Times New Roman" w:hAnsi="Times New Roman" w:hint="eastAsia"/>
                <w:szCs w:val="26"/>
              </w:rPr>
              <w:t>психоневрологічний</w:t>
            </w:r>
            <w:r w:rsidRPr="002E33FC">
              <w:rPr>
                <w:rFonts w:ascii="Times New Roman" w:hAnsi="Times New Roman"/>
                <w:szCs w:val="26"/>
              </w:rPr>
              <w:t xml:space="preserve"> </w:t>
            </w:r>
            <w:r w:rsidRPr="002E33FC">
              <w:rPr>
                <w:rFonts w:ascii="Times New Roman" w:hAnsi="Times New Roman" w:hint="eastAsia"/>
                <w:szCs w:val="26"/>
              </w:rPr>
              <w:t>інтернат»</w:t>
            </w:r>
            <w:r w:rsidRPr="002E33FC">
              <w:rPr>
                <w:rFonts w:ascii="Times New Roman" w:hAnsi="Times New Roman"/>
                <w:szCs w:val="26"/>
              </w:rPr>
              <w:t xml:space="preserve">, </w:t>
            </w:r>
            <w:r w:rsidRPr="002E33FC">
              <w:rPr>
                <w:rFonts w:ascii="Times New Roman" w:hAnsi="Times New Roman" w:hint="eastAsia"/>
                <w:szCs w:val="26"/>
              </w:rPr>
              <w:t>Чернігівськ</w:t>
            </w:r>
            <w:r>
              <w:rPr>
                <w:rFonts w:ascii="Times New Roman" w:hAnsi="Times New Roman"/>
                <w:szCs w:val="26"/>
              </w:rPr>
              <w:t>ого</w:t>
            </w:r>
            <w:r w:rsidRPr="002E33FC">
              <w:rPr>
                <w:rFonts w:ascii="Times New Roman" w:hAnsi="Times New Roman"/>
                <w:szCs w:val="26"/>
              </w:rPr>
              <w:t xml:space="preserve"> </w:t>
            </w:r>
            <w:r w:rsidRPr="002E33FC">
              <w:rPr>
                <w:rFonts w:ascii="Times New Roman" w:hAnsi="Times New Roman" w:hint="eastAsia"/>
                <w:szCs w:val="26"/>
              </w:rPr>
              <w:t>геріатричн</w:t>
            </w:r>
            <w:r>
              <w:rPr>
                <w:rFonts w:ascii="Times New Roman" w:hAnsi="Times New Roman"/>
                <w:szCs w:val="26"/>
              </w:rPr>
              <w:t xml:space="preserve">ого </w:t>
            </w:r>
            <w:r w:rsidRPr="002E33FC">
              <w:rPr>
                <w:rFonts w:ascii="Times New Roman" w:hAnsi="Times New Roman" w:hint="eastAsia"/>
                <w:szCs w:val="26"/>
              </w:rPr>
              <w:t>пансіонат</w:t>
            </w:r>
            <w:r>
              <w:rPr>
                <w:rFonts w:ascii="Times New Roman" w:hAnsi="Times New Roman"/>
                <w:szCs w:val="26"/>
              </w:rPr>
              <w:t>у</w:t>
            </w:r>
            <w:r w:rsidRPr="002E33FC">
              <w:rPr>
                <w:rFonts w:ascii="Times New Roman" w:hAnsi="Times New Roman"/>
                <w:szCs w:val="26"/>
              </w:rPr>
              <w:t xml:space="preserve">, </w:t>
            </w:r>
            <w:r w:rsidRPr="002E33FC">
              <w:rPr>
                <w:rFonts w:ascii="Times New Roman" w:hAnsi="Times New Roman" w:hint="eastAsia"/>
                <w:szCs w:val="26"/>
              </w:rPr>
              <w:t>Ніжинськ</w:t>
            </w:r>
            <w:r>
              <w:rPr>
                <w:rFonts w:ascii="Times New Roman" w:hAnsi="Times New Roman"/>
                <w:szCs w:val="26"/>
              </w:rPr>
              <w:t xml:space="preserve">ого </w:t>
            </w:r>
            <w:r w:rsidRPr="002E33FC">
              <w:rPr>
                <w:rFonts w:ascii="Times New Roman" w:hAnsi="Times New Roman" w:hint="eastAsia"/>
                <w:szCs w:val="26"/>
              </w:rPr>
              <w:t>дитяч</w:t>
            </w:r>
            <w:r>
              <w:rPr>
                <w:rFonts w:ascii="Times New Roman" w:hAnsi="Times New Roman"/>
                <w:szCs w:val="26"/>
              </w:rPr>
              <w:t xml:space="preserve">ого </w:t>
            </w:r>
            <w:r w:rsidRPr="002E33FC">
              <w:rPr>
                <w:rFonts w:ascii="Times New Roman" w:hAnsi="Times New Roman" w:hint="eastAsia"/>
                <w:szCs w:val="26"/>
              </w:rPr>
              <w:t>будинк</w:t>
            </w:r>
            <w:r>
              <w:rPr>
                <w:rFonts w:ascii="Times New Roman" w:hAnsi="Times New Roman"/>
                <w:szCs w:val="26"/>
              </w:rPr>
              <w:t>у</w:t>
            </w:r>
            <w:r w:rsidRPr="002E33FC">
              <w:rPr>
                <w:rFonts w:ascii="Times New Roman" w:hAnsi="Times New Roman"/>
                <w:szCs w:val="26"/>
              </w:rPr>
              <w:t>-</w:t>
            </w:r>
            <w:r w:rsidRPr="002E33FC">
              <w:rPr>
                <w:rFonts w:ascii="Times New Roman" w:hAnsi="Times New Roman" w:hint="eastAsia"/>
                <w:szCs w:val="26"/>
              </w:rPr>
              <w:t>інтернат</w:t>
            </w:r>
            <w:r>
              <w:rPr>
                <w:rFonts w:ascii="Times New Roman" w:hAnsi="Times New Roman"/>
                <w:szCs w:val="26"/>
              </w:rPr>
              <w:t>у</w:t>
            </w:r>
            <w:r w:rsidRPr="002E33FC">
              <w:rPr>
                <w:rFonts w:ascii="Times New Roman" w:hAnsi="Times New Roman"/>
                <w:szCs w:val="26"/>
              </w:rPr>
              <w:t xml:space="preserve">, </w:t>
            </w:r>
            <w:r w:rsidRPr="002E33FC">
              <w:rPr>
                <w:rFonts w:ascii="Times New Roman" w:hAnsi="Times New Roman" w:hint="eastAsia"/>
                <w:szCs w:val="26"/>
              </w:rPr>
              <w:t>студійці</w:t>
            </w:r>
            <w:r w:rsidRPr="002E33FC">
              <w:rPr>
                <w:rFonts w:ascii="Times New Roman" w:hAnsi="Times New Roman"/>
                <w:szCs w:val="26"/>
              </w:rPr>
              <w:t xml:space="preserve"> </w:t>
            </w:r>
            <w:r w:rsidRPr="002E33FC">
              <w:rPr>
                <w:rFonts w:ascii="Times New Roman" w:hAnsi="Times New Roman" w:hint="eastAsia"/>
                <w:szCs w:val="26"/>
              </w:rPr>
              <w:t>Обласного</w:t>
            </w:r>
            <w:r w:rsidRPr="002E33FC">
              <w:rPr>
                <w:rFonts w:ascii="Times New Roman" w:hAnsi="Times New Roman"/>
                <w:szCs w:val="26"/>
              </w:rPr>
              <w:t xml:space="preserve"> </w:t>
            </w:r>
            <w:r w:rsidRPr="002E33FC">
              <w:rPr>
                <w:rFonts w:ascii="Times New Roman" w:hAnsi="Times New Roman" w:hint="eastAsia"/>
                <w:szCs w:val="26"/>
              </w:rPr>
              <w:t>центру</w:t>
            </w:r>
            <w:r w:rsidRPr="002E33FC">
              <w:rPr>
                <w:rFonts w:ascii="Times New Roman" w:hAnsi="Times New Roman"/>
                <w:szCs w:val="26"/>
              </w:rPr>
              <w:t xml:space="preserve"> </w:t>
            </w:r>
            <w:r w:rsidRPr="002E33FC">
              <w:rPr>
                <w:rFonts w:ascii="Times New Roman" w:hAnsi="Times New Roman" w:hint="eastAsia"/>
                <w:szCs w:val="26"/>
              </w:rPr>
              <w:t>народної</w:t>
            </w:r>
            <w:r w:rsidRPr="002E33FC">
              <w:rPr>
                <w:rFonts w:ascii="Times New Roman" w:hAnsi="Times New Roman"/>
                <w:szCs w:val="26"/>
              </w:rPr>
              <w:t xml:space="preserve"> </w:t>
            </w:r>
            <w:r w:rsidRPr="002E33FC">
              <w:rPr>
                <w:rFonts w:ascii="Times New Roman" w:hAnsi="Times New Roman" w:hint="eastAsia"/>
                <w:szCs w:val="26"/>
              </w:rPr>
              <w:t>творчості</w:t>
            </w:r>
            <w:r w:rsidRPr="002E33FC">
              <w:rPr>
                <w:rFonts w:ascii="Times New Roman" w:hAnsi="Times New Roman"/>
                <w:szCs w:val="26"/>
              </w:rPr>
              <w:t xml:space="preserve">. </w:t>
            </w:r>
          </w:p>
          <w:p w:rsidR="000975F2" w:rsidRDefault="000975F2" w:rsidP="000B6514">
            <w:pPr>
              <w:pStyle w:val="a5"/>
              <w:spacing w:before="0"/>
              <w:ind w:firstLine="318"/>
              <w:jc w:val="both"/>
              <w:rPr>
                <w:rFonts w:ascii="Times New Roman" w:hAnsi="Times New Roman"/>
                <w:szCs w:val="26"/>
              </w:rPr>
            </w:pPr>
            <w:r w:rsidRPr="002E33FC">
              <w:rPr>
                <w:rFonts w:ascii="Times New Roman" w:hAnsi="Times New Roman" w:hint="eastAsia"/>
                <w:szCs w:val="26"/>
              </w:rPr>
              <w:t>За</w:t>
            </w:r>
            <w:r w:rsidRPr="002E33FC">
              <w:rPr>
                <w:rFonts w:ascii="Times New Roman" w:hAnsi="Times New Roman"/>
                <w:szCs w:val="26"/>
              </w:rPr>
              <w:t xml:space="preserve"> </w:t>
            </w:r>
            <w:r w:rsidRPr="002E33FC">
              <w:rPr>
                <w:rFonts w:ascii="Times New Roman" w:hAnsi="Times New Roman" w:hint="eastAsia"/>
                <w:szCs w:val="26"/>
              </w:rPr>
              <w:t>підсумками</w:t>
            </w:r>
            <w:r w:rsidRPr="002E33FC">
              <w:rPr>
                <w:rFonts w:ascii="Times New Roman" w:hAnsi="Times New Roman"/>
                <w:szCs w:val="26"/>
              </w:rPr>
              <w:t xml:space="preserve"> </w:t>
            </w:r>
            <w:proofErr w:type="spellStart"/>
            <w:r w:rsidRPr="002E33FC">
              <w:rPr>
                <w:rFonts w:ascii="Times New Roman" w:hAnsi="Times New Roman" w:hint="eastAsia"/>
                <w:szCs w:val="26"/>
              </w:rPr>
              <w:t>відбіркового</w:t>
            </w:r>
            <w:proofErr w:type="spellEnd"/>
            <w:r w:rsidRPr="002E33FC">
              <w:rPr>
                <w:rFonts w:ascii="Times New Roman" w:hAnsi="Times New Roman"/>
                <w:szCs w:val="26"/>
              </w:rPr>
              <w:t xml:space="preserve"> </w:t>
            </w:r>
            <w:r w:rsidRPr="002E33FC">
              <w:rPr>
                <w:rFonts w:ascii="Times New Roman" w:hAnsi="Times New Roman" w:hint="eastAsia"/>
                <w:szCs w:val="26"/>
              </w:rPr>
              <w:t>етапу</w:t>
            </w:r>
            <w:r w:rsidRPr="002E33FC">
              <w:rPr>
                <w:rFonts w:ascii="Times New Roman" w:hAnsi="Times New Roman"/>
                <w:szCs w:val="26"/>
              </w:rPr>
              <w:t xml:space="preserve"> </w:t>
            </w:r>
            <w:proofErr w:type="spellStart"/>
            <w:r w:rsidRPr="002E33FC">
              <w:rPr>
                <w:rFonts w:ascii="Times New Roman" w:hAnsi="Times New Roman" w:hint="eastAsia"/>
                <w:szCs w:val="26"/>
              </w:rPr>
              <w:t>фесвтивалю</w:t>
            </w:r>
            <w:proofErr w:type="spellEnd"/>
            <w:r w:rsidRPr="002E33FC">
              <w:rPr>
                <w:rFonts w:ascii="Times New Roman" w:hAnsi="Times New Roman"/>
                <w:szCs w:val="26"/>
              </w:rPr>
              <w:t xml:space="preserve"> </w:t>
            </w:r>
            <w:r w:rsidRPr="002E33FC">
              <w:rPr>
                <w:rFonts w:ascii="Times New Roman" w:hAnsi="Times New Roman" w:hint="eastAsia"/>
                <w:szCs w:val="26"/>
              </w:rPr>
              <w:t>були</w:t>
            </w:r>
            <w:r w:rsidRPr="002E33FC">
              <w:rPr>
                <w:rFonts w:ascii="Times New Roman" w:hAnsi="Times New Roman"/>
                <w:szCs w:val="26"/>
              </w:rPr>
              <w:t xml:space="preserve"> </w:t>
            </w:r>
            <w:r w:rsidRPr="002E33FC">
              <w:rPr>
                <w:rFonts w:ascii="Times New Roman" w:hAnsi="Times New Roman" w:hint="eastAsia"/>
                <w:szCs w:val="26"/>
              </w:rPr>
              <w:t>визначені</w:t>
            </w:r>
            <w:r w:rsidRPr="002E33FC">
              <w:rPr>
                <w:rFonts w:ascii="Times New Roman" w:hAnsi="Times New Roman"/>
                <w:szCs w:val="26"/>
              </w:rPr>
              <w:t xml:space="preserve"> </w:t>
            </w:r>
            <w:r w:rsidRPr="002E33FC">
              <w:rPr>
                <w:rFonts w:ascii="Times New Roman" w:hAnsi="Times New Roman" w:hint="eastAsia"/>
                <w:szCs w:val="26"/>
              </w:rPr>
              <w:t>переможці</w:t>
            </w:r>
            <w:r w:rsidRPr="002E33FC">
              <w:rPr>
                <w:rFonts w:ascii="Times New Roman" w:hAnsi="Times New Roman"/>
                <w:szCs w:val="26"/>
              </w:rPr>
              <w:t xml:space="preserve">, </w:t>
            </w:r>
            <w:r w:rsidRPr="002E33FC">
              <w:rPr>
                <w:rFonts w:ascii="Times New Roman" w:hAnsi="Times New Roman" w:hint="eastAsia"/>
                <w:szCs w:val="26"/>
              </w:rPr>
              <w:t>які</w:t>
            </w:r>
            <w:r w:rsidRPr="002E33FC">
              <w:rPr>
                <w:rFonts w:ascii="Times New Roman" w:hAnsi="Times New Roman"/>
                <w:szCs w:val="26"/>
              </w:rPr>
              <w:t xml:space="preserve"> </w:t>
            </w:r>
            <w:r w:rsidRPr="002E33FC">
              <w:rPr>
                <w:rFonts w:ascii="Times New Roman" w:hAnsi="Times New Roman" w:hint="eastAsia"/>
                <w:szCs w:val="26"/>
              </w:rPr>
              <w:t>були</w:t>
            </w:r>
            <w:r w:rsidRPr="002E33FC">
              <w:rPr>
                <w:rFonts w:ascii="Times New Roman" w:hAnsi="Times New Roman"/>
                <w:szCs w:val="26"/>
              </w:rPr>
              <w:t xml:space="preserve"> </w:t>
            </w:r>
            <w:r w:rsidRPr="002E33FC">
              <w:rPr>
                <w:rFonts w:ascii="Times New Roman" w:hAnsi="Times New Roman" w:hint="eastAsia"/>
                <w:szCs w:val="26"/>
              </w:rPr>
              <w:t>представлені</w:t>
            </w:r>
            <w:r w:rsidRPr="002E33FC">
              <w:rPr>
                <w:rFonts w:ascii="Times New Roman" w:hAnsi="Times New Roman"/>
                <w:szCs w:val="26"/>
              </w:rPr>
              <w:t xml:space="preserve"> </w:t>
            </w:r>
            <w:r w:rsidRPr="002E33FC">
              <w:rPr>
                <w:rFonts w:ascii="Times New Roman" w:hAnsi="Times New Roman" w:hint="eastAsia"/>
                <w:szCs w:val="26"/>
              </w:rPr>
              <w:t>на</w:t>
            </w:r>
            <w:r w:rsidRPr="002E33FC">
              <w:rPr>
                <w:rFonts w:ascii="Times New Roman" w:hAnsi="Times New Roman"/>
                <w:szCs w:val="26"/>
              </w:rPr>
              <w:t xml:space="preserve"> </w:t>
            </w:r>
            <w:r w:rsidRPr="002E33FC">
              <w:rPr>
                <w:rFonts w:ascii="Times New Roman" w:hAnsi="Times New Roman" w:hint="eastAsia"/>
                <w:szCs w:val="26"/>
              </w:rPr>
              <w:t>гала</w:t>
            </w:r>
            <w:r w:rsidRPr="002E33FC">
              <w:rPr>
                <w:rFonts w:ascii="Times New Roman" w:hAnsi="Times New Roman"/>
                <w:szCs w:val="26"/>
              </w:rPr>
              <w:t>-</w:t>
            </w:r>
            <w:r w:rsidRPr="002E33FC">
              <w:rPr>
                <w:rFonts w:ascii="Times New Roman" w:hAnsi="Times New Roman" w:hint="eastAsia"/>
                <w:szCs w:val="26"/>
              </w:rPr>
              <w:t>концерті</w:t>
            </w:r>
            <w:r w:rsidRPr="002E33FC">
              <w:rPr>
                <w:rFonts w:ascii="Times New Roman" w:hAnsi="Times New Roman"/>
                <w:szCs w:val="26"/>
              </w:rPr>
              <w:t xml:space="preserve"> </w:t>
            </w:r>
            <w:r w:rsidRPr="002E33FC">
              <w:rPr>
                <w:rFonts w:ascii="Times New Roman" w:hAnsi="Times New Roman" w:hint="eastAsia"/>
                <w:szCs w:val="26"/>
              </w:rPr>
              <w:lastRenderedPageBreak/>
              <w:t>Всеукраїнського</w:t>
            </w:r>
            <w:r w:rsidRPr="002E33FC">
              <w:rPr>
                <w:rFonts w:ascii="Times New Roman" w:hAnsi="Times New Roman"/>
                <w:szCs w:val="26"/>
              </w:rPr>
              <w:t xml:space="preserve"> </w:t>
            </w:r>
            <w:r w:rsidRPr="002E33FC">
              <w:rPr>
                <w:rFonts w:ascii="Times New Roman" w:hAnsi="Times New Roman" w:hint="eastAsia"/>
                <w:szCs w:val="26"/>
              </w:rPr>
              <w:t>фестивалю</w:t>
            </w:r>
            <w:r w:rsidRPr="002E33FC">
              <w:rPr>
                <w:rFonts w:ascii="Times New Roman" w:hAnsi="Times New Roman"/>
                <w:szCs w:val="26"/>
              </w:rPr>
              <w:t>-</w:t>
            </w:r>
            <w:r w:rsidRPr="002E33FC">
              <w:rPr>
                <w:rFonts w:ascii="Times New Roman" w:hAnsi="Times New Roman" w:hint="eastAsia"/>
                <w:szCs w:val="26"/>
              </w:rPr>
              <w:t>конкурсу</w:t>
            </w:r>
            <w:r w:rsidRPr="002E33FC">
              <w:rPr>
                <w:rFonts w:ascii="Times New Roman" w:hAnsi="Times New Roman"/>
                <w:szCs w:val="26"/>
              </w:rPr>
              <w:t xml:space="preserve"> </w:t>
            </w:r>
            <w:r w:rsidRPr="002E33FC">
              <w:rPr>
                <w:rFonts w:ascii="Times New Roman" w:hAnsi="Times New Roman" w:hint="eastAsia"/>
                <w:szCs w:val="26"/>
              </w:rPr>
              <w:t>з</w:t>
            </w:r>
            <w:r w:rsidRPr="002E33FC">
              <w:rPr>
                <w:rFonts w:ascii="Times New Roman" w:hAnsi="Times New Roman"/>
                <w:szCs w:val="26"/>
              </w:rPr>
              <w:t xml:space="preserve"> </w:t>
            </w:r>
            <w:r w:rsidRPr="002E33FC">
              <w:rPr>
                <w:rFonts w:ascii="Times New Roman" w:hAnsi="Times New Roman" w:hint="eastAsia"/>
                <w:szCs w:val="26"/>
              </w:rPr>
              <w:t>обмеженими</w:t>
            </w:r>
            <w:r w:rsidRPr="002E33FC">
              <w:rPr>
                <w:rFonts w:ascii="Times New Roman" w:hAnsi="Times New Roman"/>
                <w:szCs w:val="26"/>
              </w:rPr>
              <w:t xml:space="preserve"> </w:t>
            </w:r>
            <w:r w:rsidRPr="002E33FC">
              <w:rPr>
                <w:rFonts w:ascii="Times New Roman" w:hAnsi="Times New Roman" w:hint="eastAsia"/>
                <w:szCs w:val="26"/>
              </w:rPr>
              <w:t>фізичними</w:t>
            </w:r>
            <w:r w:rsidRPr="002E33FC">
              <w:rPr>
                <w:rFonts w:ascii="Times New Roman" w:hAnsi="Times New Roman"/>
                <w:szCs w:val="26"/>
              </w:rPr>
              <w:t xml:space="preserve"> </w:t>
            </w:r>
            <w:r w:rsidRPr="002E33FC">
              <w:rPr>
                <w:rFonts w:ascii="Times New Roman" w:hAnsi="Times New Roman" w:hint="eastAsia"/>
                <w:szCs w:val="26"/>
              </w:rPr>
              <w:t>можливостями</w:t>
            </w:r>
            <w:r>
              <w:rPr>
                <w:rFonts w:ascii="Times New Roman" w:hAnsi="Times New Roman"/>
                <w:szCs w:val="26"/>
              </w:rPr>
              <w:t xml:space="preserve"> «</w:t>
            </w:r>
            <w:r w:rsidRPr="002E33FC">
              <w:rPr>
                <w:rFonts w:ascii="Times New Roman" w:hAnsi="Times New Roman" w:hint="eastAsia"/>
                <w:szCs w:val="26"/>
              </w:rPr>
              <w:t>Барви</w:t>
            </w:r>
            <w:r w:rsidRPr="002E33FC">
              <w:rPr>
                <w:rFonts w:ascii="Times New Roman" w:hAnsi="Times New Roman"/>
                <w:szCs w:val="26"/>
              </w:rPr>
              <w:t xml:space="preserve"> </w:t>
            </w:r>
            <w:r w:rsidRPr="002E33FC">
              <w:rPr>
                <w:rFonts w:ascii="Times New Roman" w:hAnsi="Times New Roman" w:hint="eastAsia"/>
                <w:szCs w:val="26"/>
              </w:rPr>
              <w:t>життя</w:t>
            </w:r>
            <w:r>
              <w:rPr>
                <w:rFonts w:ascii="Times New Roman" w:hAnsi="Times New Roman"/>
                <w:szCs w:val="26"/>
              </w:rPr>
              <w:t>»</w:t>
            </w:r>
            <w:r w:rsidRPr="002E33FC">
              <w:rPr>
                <w:rFonts w:ascii="Times New Roman" w:hAnsi="Times New Roman"/>
                <w:szCs w:val="26"/>
              </w:rPr>
              <w:t xml:space="preserve"> </w:t>
            </w:r>
            <w:r w:rsidRPr="002E33FC">
              <w:rPr>
                <w:rFonts w:ascii="Times New Roman" w:hAnsi="Times New Roman" w:hint="eastAsia"/>
                <w:szCs w:val="26"/>
              </w:rPr>
              <w:t>в</w:t>
            </w:r>
            <w:r w:rsidRPr="002E33FC">
              <w:rPr>
                <w:rFonts w:ascii="Times New Roman" w:hAnsi="Times New Roman"/>
                <w:szCs w:val="26"/>
              </w:rPr>
              <w:t xml:space="preserve"> </w:t>
            </w:r>
            <w:r w:rsidRPr="002E33FC">
              <w:rPr>
                <w:rFonts w:ascii="Times New Roman" w:hAnsi="Times New Roman" w:hint="eastAsia"/>
                <w:szCs w:val="26"/>
              </w:rPr>
              <w:t>Києві</w:t>
            </w:r>
            <w:r w:rsidRPr="002E33FC">
              <w:rPr>
                <w:rFonts w:ascii="Times New Roman" w:hAnsi="Times New Roman"/>
                <w:szCs w:val="26"/>
              </w:rPr>
              <w:t xml:space="preserve">. </w:t>
            </w:r>
          </w:p>
          <w:p w:rsidR="001D77EC" w:rsidRDefault="000975F2" w:rsidP="000B6514">
            <w:pPr>
              <w:pStyle w:val="a5"/>
              <w:spacing w:before="0" w:line="228" w:lineRule="auto"/>
              <w:ind w:firstLine="318"/>
              <w:rPr>
                <w:rFonts w:ascii="Times New Roman" w:hAnsi="Times New Roman"/>
                <w:b/>
                <w:bCs/>
                <w:i/>
                <w:szCs w:val="26"/>
              </w:rPr>
            </w:pPr>
            <w:r w:rsidRPr="008A40FC">
              <w:rPr>
                <w:rFonts w:ascii="Times New Roman" w:hAnsi="Times New Roman"/>
                <w:b/>
                <w:bCs/>
                <w:i/>
                <w:szCs w:val="26"/>
              </w:rPr>
              <w:t>Викон</w:t>
            </w:r>
            <w:r>
              <w:rPr>
                <w:rFonts w:ascii="Times New Roman" w:hAnsi="Times New Roman"/>
                <w:b/>
                <w:bCs/>
                <w:i/>
                <w:szCs w:val="26"/>
              </w:rPr>
              <w:t>ано</w:t>
            </w:r>
            <w:r w:rsidRPr="008A40FC">
              <w:rPr>
                <w:rFonts w:ascii="Times New Roman" w:hAnsi="Times New Roman"/>
                <w:b/>
                <w:bCs/>
                <w:i/>
                <w:szCs w:val="26"/>
              </w:rPr>
              <w:t>.</w:t>
            </w:r>
          </w:p>
          <w:p w:rsidR="000B6514" w:rsidRPr="00702AC3" w:rsidRDefault="000B6514" w:rsidP="000B6514">
            <w:pPr>
              <w:pStyle w:val="a5"/>
              <w:spacing w:before="0" w:line="228" w:lineRule="auto"/>
              <w:ind w:firstLine="318"/>
              <w:rPr>
                <w:rFonts w:ascii="Times New Roman" w:hAnsi="Times New Roman"/>
              </w:rPr>
            </w:pPr>
          </w:p>
        </w:tc>
      </w:tr>
      <w:tr w:rsidR="001D77EC" w:rsidRPr="00F27FE1" w:rsidTr="000975F2">
        <w:tblPrEx>
          <w:tblLook w:val="04A0"/>
        </w:tblPrEx>
        <w:trPr>
          <w:gridBefore w:val="1"/>
          <w:wBefore w:w="8" w:type="dxa"/>
          <w:trHeight w:val="210"/>
        </w:trPr>
        <w:tc>
          <w:tcPr>
            <w:tcW w:w="2410" w:type="dxa"/>
            <w:vMerge/>
            <w:tcBorders>
              <w:left w:val="single" w:sz="4" w:space="0" w:color="auto"/>
              <w:right w:val="single" w:sz="4" w:space="0" w:color="auto"/>
            </w:tcBorders>
            <w:shd w:val="clear" w:color="auto" w:fill="FFFF00"/>
          </w:tcPr>
          <w:p w:rsidR="001D77EC" w:rsidRPr="00702AC3" w:rsidRDefault="001D77EC" w:rsidP="00122526">
            <w:pPr>
              <w:pStyle w:val="a5"/>
              <w:numPr>
                <w:ilvl w:val="0"/>
                <w:numId w:val="1"/>
              </w:numPr>
              <w:tabs>
                <w:tab w:val="left" w:pos="244"/>
              </w:tabs>
              <w:spacing w:line="228" w:lineRule="auto"/>
              <w:ind w:left="0" w:firstLine="0"/>
              <w:rPr>
                <w:rFonts w:ascii="Times New Roman" w:eastAsia="Calibri"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02AC3" w:rsidRPr="00702AC3" w:rsidRDefault="001D77EC" w:rsidP="001D77EC">
            <w:pPr>
              <w:pStyle w:val="a5"/>
              <w:spacing w:line="228" w:lineRule="auto"/>
              <w:ind w:firstLine="0"/>
              <w:rPr>
                <w:rFonts w:ascii="Times New Roman" w:hAnsi="Times New Roman"/>
              </w:rPr>
            </w:pPr>
            <w:r w:rsidRPr="00702AC3">
              <w:rPr>
                <w:rFonts w:ascii="Times New Roman" w:hAnsi="Times New Roman"/>
              </w:rPr>
              <w:t xml:space="preserve">2) залучення осіб з інвалідністю та їх громадських об’єднань, молоді, осіб похилого віку, батьків з дітьми дошкільного віку до обласних культурно-мистецьких заходів, надання підтримки </w:t>
            </w:r>
            <w:r w:rsidR="00105B7F" w:rsidRPr="00100BC6">
              <w:rPr>
                <w:rFonts w:ascii="Times New Roman" w:hAnsi="Times New Roman"/>
              </w:rPr>
              <w:t xml:space="preserve">для </w:t>
            </w:r>
            <w:r w:rsidRPr="00100BC6">
              <w:rPr>
                <w:rFonts w:ascii="Times New Roman" w:hAnsi="Times New Roman"/>
              </w:rPr>
              <w:t>їх творчих ініціатив, організац</w:t>
            </w:r>
            <w:r w:rsidRPr="00702AC3">
              <w:rPr>
                <w:rFonts w:ascii="Times New Roman" w:hAnsi="Times New Roman"/>
              </w:rPr>
              <w:t>ія спільних проектів із закладами культури області</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D77EC" w:rsidRPr="00702AC3" w:rsidRDefault="001D77EC" w:rsidP="001D77EC">
            <w:pPr>
              <w:pStyle w:val="a5"/>
              <w:spacing w:line="228" w:lineRule="auto"/>
              <w:ind w:firstLine="0"/>
              <w:rPr>
                <w:rFonts w:ascii="Times New Roman" w:hAnsi="Times New Roman"/>
              </w:rPr>
            </w:pPr>
            <w:r w:rsidRPr="00702AC3">
              <w:rPr>
                <w:rFonts w:ascii="Times New Roman" w:hAnsi="Times New Roman"/>
              </w:rPr>
              <w:t>проведено  культурно-мистецькі заходи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D77EC" w:rsidRPr="00702AC3" w:rsidRDefault="001D77EC" w:rsidP="001D77EC">
            <w:pPr>
              <w:pStyle w:val="a5"/>
              <w:spacing w:line="228" w:lineRule="auto"/>
              <w:ind w:firstLine="0"/>
              <w:rPr>
                <w:rFonts w:ascii="Times New Roman" w:hAnsi="Times New Roman"/>
              </w:rPr>
            </w:pPr>
            <w:r w:rsidRPr="00702AC3">
              <w:rPr>
                <w:rFonts w:ascii="Times New Roman" w:hAnsi="Times New Roman"/>
              </w:rPr>
              <w:t>щорічно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0B6514">
            <w:pPr>
              <w:ind w:firstLine="318"/>
              <w:jc w:val="both"/>
              <w:rPr>
                <w:rFonts w:ascii="Times New Roman" w:hAnsi="Times New Roman"/>
                <w:szCs w:val="26"/>
              </w:rPr>
            </w:pPr>
            <w:r w:rsidRPr="008A40FC">
              <w:rPr>
                <w:rFonts w:ascii="Times New Roman" w:hAnsi="Times New Roman"/>
                <w:szCs w:val="26"/>
              </w:rPr>
              <w:t>З урахуванням карантинних обмежень «червоної зони», у якій перебувала Чернігівська область, заходи до Міжнародного дня людей з інвалідністю в області відбулися у форматі он-лайн на сайтах обласних установ:</w:t>
            </w:r>
          </w:p>
          <w:p w:rsidR="000975F2" w:rsidRPr="008A40FC" w:rsidRDefault="000975F2" w:rsidP="000B6514">
            <w:pPr>
              <w:ind w:firstLine="318"/>
              <w:jc w:val="both"/>
              <w:rPr>
                <w:rFonts w:ascii="Times New Roman" w:hAnsi="Times New Roman"/>
                <w:szCs w:val="26"/>
              </w:rPr>
            </w:pPr>
            <w:r w:rsidRPr="008A40FC">
              <w:rPr>
                <w:rFonts w:ascii="Times New Roman" w:hAnsi="Times New Roman"/>
                <w:szCs w:val="26"/>
              </w:rPr>
              <w:t xml:space="preserve">Обласною бібліотекою для дітей проводився: бібліотечний порадник «Міжнародний день людей з інвалідністю. Чому це важливо?», лялькова вистава «Посміхнись і доброму навчись», виставка-порада інклюзивної літератури для батьків «Світ особливих дітей», книжкова виставка «Не такі як всі. Книги про людей з інвалідністю» </w:t>
            </w:r>
            <w:hyperlink r:id="rId8" w:history="1">
              <w:r w:rsidRPr="008A40FC">
                <w:rPr>
                  <w:rStyle w:val="af7"/>
                  <w:rFonts w:ascii="Times New Roman" w:hAnsi="Times New Roman"/>
                  <w:szCs w:val="26"/>
                  <w:lang w:val="en-US"/>
                </w:rPr>
                <w:t>https</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ostrovskogo</w:t>
              </w:r>
              <w:proofErr w:type="spellEnd"/>
              <w:r w:rsidRPr="008A40FC">
                <w:rPr>
                  <w:rStyle w:val="af7"/>
                  <w:rFonts w:ascii="Times New Roman" w:hAnsi="Times New Roman"/>
                  <w:szCs w:val="26"/>
                  <w:lang w:val="ru-RU"/>
                </w:rPr>
                <w:t>.</w:t>
              </w:r>
              <w:r w:rsidRPr="008A40FC">
                <w:rPr>
                  <w:rStyle w:val="af7"/>
                  <w:rFonts w:ascii="Times New Roman" w:hAnsi="Times New Roman"/>
                  <w:szCs w:val="26"/>
                  <w:lang w:val="en-US"/>
                </w:rPr>
                <w:t>com</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ua</w:t>
              </w:r>
              <w:proofErr w:type="spellEnd"/>
              <w:r w:rsidRPr="008A40FC">
                <w:rPr>
                  <w:rStyle w:val="af7"/>
                  <w:rFonts w:ascii="Times New Roman" w:hAnsi="Times New Roman"/>
                  <w:szCs w:val="26"/>
                  <w:lang w:val="ru-RU"/>
                </w:rPr>
                <w:t>/</w:t>
              </w:r>
              <w:r w:rsidRPr="008A40FC">
                <w:rPr>
                  <w:rStyle w:val="af7"/>
                  <w:rFonts w:ascii="Times New Roman" w:hAnsi="Times New Roman"/>
                  <w:szCs w:val="26"/>
                  <w:lang w:val="en-US"/>
                </w:rPr>
                <w:t>news</w:t>
              </w:r>
              <w:r w:rsidRPr="008A40FC">
                <w:rPr>
                  <w:rStyle w:val="af7"/>
                  <w:rFonts w:ascii="Times New Roman" w:hAnsi="Times New Roman"/>
                  <w:szCs w:val="26"/>
                  <w:lang w:val="ru-RU"/>
                </w:rPr>
                <w:t>/</w:t>
              </w:r>
              <w:r w:rsidRPr="008A40FC">
                <w:rPr>
                  <w:rStyle w:val="af7"/>
                  <w:rFonts w:ascii="Times New Roman" w:hAnsi="Times New Roman"/>
                  <w:szCs w:val="26"/>
                  <w:lang w:val="en-US"/>
                </w:rPr>
                <w:t>ne</w:t>
              </w:r>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taki</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jak</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vsi</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knigi</w:t>
              </w:r>
              <w:proofErr w:type="spellEnd"/>
              <w:r w:rsidRPr="008A40FC">
                <w:rPr>
                  <w:rStyle w:val="af7"/>
                  <w:rFonts w:ascii="Times New Roman" w:hAnsi="Times New Roman"/>
                  <w:szCs w:val="26"/>
                  <w:lang w:val="ru-RU"/>
                </w:rPr>
                <w:t>_</w:t>
              </w:r>
              <w:r w:rsidRPr="008A40FC">
                <w:rPr>
                  <w:rStyle w:val="af7"/>
                  <w:rFonts w:ascii="Times New Roman" w:hAnsi="Times New Roman"/>
                  <w:szCs w:val="26"/>
                  <w:lang w:val="en-US"/>
                </w:rPr>
                <w:t>z</w:t>
              </w:r>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uso</w:t>
              </w:r>
              <w:proofErr w:type="spellEnd"/>
              <w:r w:rsidRPr="008A40FC">
                <w:rPr>
                  <w:rStyle w:val="af7"/>
                  <w:rFonts w:ascii="Times New Roman" w:hAnsi="Times New Roman"/>
                  <w:szCs w:val="26"/>
                  <w:lang w:val="ru-RU"/>
                </w:rPr>
                <w:t>go_svitu_pro_ljudej_z_invalidnistju_bibliotechnij_inkljuzivnij_proekt_biblioteka_prostir_dlja_vsikh/2021-12-03-2939</w:t>
              </w:r>
            </w:hyperlink>
            <w:r w:rsidRPr="008A40FC">
              <w:rPr>
                <w:rFonts w:ascii="Times New Roman" w:hAnsi="Times New Roman"/>
                <w:szCs w:val="26"/>
              </w:rPr>
              <w:t>.</w:t>
            </w:r>
          </w:p>
          <w:p w:rsidR="000975F2" w:rsidRPr="008A40FC" w:rsidRDefault="000975F2" w:rsidP="000B6514">
            <w:pPr>
              <w:ind w:firstLine="318"/>
              <w:jc w:val="both"/>
              <w:rPr>
                <w:rFonts w:ascii="Times New Roman" w:hAnsi="Times New Roman"/>
                <w:szCs w:val="26"/>
              </w:rPr>
            </w:pPr>
            <w:proofErr w:type="spellStart"/>
            <w:r w:rsidRPr="008A40FC">
              <w:rPr>
                <w:rFonts w:ascii="Times New Roman" w:hAnsi="Times New Roman"/>
                <w:szCs w:val="26"/>
                <w:lang w:val="ru-RU"/>
              </w:rPr>
              <w:t>Обласною</w:t>
            </w:r>
            <w:proofErr w:type="spellEnd"/>
            <w:r w:rsidRPr="008A40FC">
              <w:rPr>
                <w:rFonts w:ascii="Times New Roman" w:hAnsi="Times New Roman"/>
                <w:szCs w:val="26"/>
                <w:lang w:val="ru-RU"/>
              </w:rPr>
              <w:t xml:space="preserve"> </w:t>
            </w:r>
            <w:proofErr w:type="spellStart"/>
            <w:r w:rsidRPr="008A40FC">
              <w:rPr>
                <w:rFonts w:ascii="Times New Roman" w:hAnsi="Times New Roman"/>
                <w:szCs w:val="26"/>
                <w:lang w:val="ru-RU"/>
              </w:rPr>
              <w:t>універсальною</w:t>
            </w:r>
            <w:proofErr w:type="spellEnd"/>
            <w:r w:rsidRPr="008A40FC">
              <w:rPr>
                <w:rFonts w:ascii="Times New Roman" w:hAnsi="Times New Roman"/>
                <w:szCs w:val="26"/>
                <w:lang w:val="ru-RU"/>
              </w:rPr>
              <w:t xml:space="preserve"> </w:t>
            </w:r>
            <w:proofErr w:type="spellStart"/>
            <w:r w:rsidRPr="008A40FC">
              <w:rPr>
                <w:rFonts w:ascii="Times New Roman" w:hAnsi="Times New Roman"/>
                <w:szCs w:val="26"/>
                <w:lang w:val="ru-RU"/>
              </w:rPr>
              <w:t>науковою</w:t>
            </w:r>
            <w:proofErr w:type="spellEnd"/>
            <w:r w:rsidRPr="008A40FC">
              <w:rPr>
                <w:rFonts w:ascii="Times New Roman" w:hAnsi="Times New Roman"/>
                <w:szCs w:val="26"/>
                <w:lang w:val="ru-RU"/>
              </w:rPr>
              <w:t xml:space="preserve"> </w:t>
            </w:r>
            <w:proofErr w:type="spellStart"/>
            <w:r w:rsidRPr="008A40FC">
              <w:rPr>
                <w:rFonts w:ascii="Times New Roman" w:hAnsi="Times New Roman"/>
                <w:szCs w:val="26"/>
                <w:lang w:val="ru-RU"/>
              </w:rPr>
              <w:t>бібліотек</w:t>
            </w:r>
            <w:r>
              <w:rPr>
                <w:rFonts w:ascii="Times New Roman" w:hAnsi="Times New Roman"/>
                <w:szCs w:val="26"/>
                <w:lang w:val="ru-RU"/>
              </w:rPr>
              <w:t>ою</w:t>
            </w:r>
            <w:proofErr w:type="spellEnd"/>
            <w:r>
              <w:rPr>
                <w:rFonts w:ascii="Times New Roman" w:hAnsi="Times New Roman"/>
                <w:szCs w:val="26"/>
                <w:lang w:val="ru-RU"/>
              </w:rPr>
              <w:t xml:space="preserve"> </w:t>
            </w:r>
            <w:r w:rsidRPr="008A40FC">
              <w:rPr>
                <w:rFonts w:ascii="Times New Roman" w:hAnsi="Times New Roman"/>
                <w:szCs w:val="26"/>
              </w:rPr>
              <w:t xml:space="preserve">ім. В.Г. Короленка проводилися книжкові виставки «Долати перешкоди разом» та «Книги допомагають жити»  </w:t>
            </w:r>
            <w:hyperlink r:id="rId9" w:history="1">
              <w:r w:rsidRPr="008A40FC">
                <w:rPr>
                  <w:rStyle w:val="af7"/>
                  <w:rFonts w:ascii="Times New Roman" w:hAnsi="Times New Roman"/>
                  <w:szCs w:val="26"/>
                  <w:lang w:val="en-US"/>
                </w:rPr>
                <w:t>http</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libkor</w:t>
              </w:r>
              <w:proofErr w:type="spellEnd"/>
              <w:r w:rsidRPr="008A40FC">
                <w:rPr>
                  <w:rStyle w:val="af7"/>
                  <w:rFonts w:ascii="Times New Roman" w:hAnsi="Times New Roman"/>
                  <w:szCs w:val="26"/>
                  <w:lang w:val="ru-RU"/>
                </w:rPr>
                <w:t>.</w:t>
              </w:r>
              <w:r w:rsidRPr="008A40FC">
                <w:rPr>
                  <w:rStyle w:val="af7"/>
                  <w:rFonts w:ascii="Times New Roman" w:hAnsi="Times New Roman"/>
                  <w:szCs w:val="26"/>
                  <w:lang w:val="en-US"/>
                </w:rPr>
                <w:t>com</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ua</w:t>
              </w:r>
              <w:proofErr w:type="spellEnd"/>
              <w:r w:rsidRPr="008A40FC">
                <w:rPr>
                  <w:rStyle w:val="af7"/>
                  <w:rFonts w:ascii="Times New Roman" w:hAnsi="Times New Roman"/>
                  <w:szCs w:val="26"/>
                  <w:lang w:val="ru-RU"/>
                </w:rPr>
                <w:t>/</w:t>
              </w:r>
              <w:r w:rsidRPr="008A40FC">
                <w:rPr>
                  <w:rStyle w:val="af7"/>
                  <w:rFonts w:ascii="Times New Roman" w:hAnsi="Times New Roman"/>
                  <w:szCs w:val="26"/>
                  <w:lang w:val="en-US"/>
                </w:rPr>
                <w:t>book</w:t>
              </w:r>
              <w:r w:rsidRPr="008A40FC">
                <w:rPr>
                  <w:rStyle w:val="af7"/>
                  <w:rFonts w:ascii="Times New Roman" w:hAnsi="Times New Roman"/>
                  <w:szCs w:val="26"/>
                  <w:lang w:val="ru-RU"/>
                </w:rPr>
                <w:t>-</w:t>
              </w:r>
              <w:r w:rsidRPr="008A40FC">
                <w:rPr>
                  <w:rStyle w:val="af7"/>
                  <w:rFonts w:ascii="Times New Roman" w:hAnsi="Times New Roman"/>
                  <w:szCs w:val="26"/>
                  <w:lang w:val="en-US"/>
                </w:rPr>
                <w:t>exhibition</w:t>
              </w:r>
              <w:r w:rsidRPr="008A40FC">
                <w:rPr>
                  <w:rStyle w:val="af7"/>
                  <w:rFonts w:ascii="Times New Roman" w:hAnsi="Times New Roman"/>
                  <w:szCs w:val="26"/>
                  <w:lang w:val="ru-RU"/>
                </w:rPr>
                <w:t>/345-</w:t>
              </w:r>
              <w:proofErr w:type="spellStart"/>
              <w:r w:rsidRPr="008A40FC">
                <w:rPr>
                  <w:rStyle w:val="af7"/>
                  <w:rFonts w:ascii="Times New Roman" w:hAnsi="Times New Roman"/>
                  <w:szCs w:val="26"/>
                  <w:lang w:val="en-US"/>
                </w:rPr>
                <w:t>knigi</w:t>
              </w:r>
              <w:proofErr w:type="spellEnd"/>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dopomagayut</w:t>
              </w:r>
              <w:proofErr w:type="spellEnd"/>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zhiti</w:t>
              </w:r>
              <w:proofErr w:type="spellEnd"/>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fbclid</w:t>
              </w:r>
              <w:proofErr w:type="spellEnd"/>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IwAR</w:t>
              </w:r>
              <w:proofErr w:type="spellEnd"/>
              <w:r w:rsidRPr="008A40FC">
                <w:rPr>
                  <w:rStyle w:val="af7"/>
                  <w:rFonts w:ascii="Times New Roman" w:hAnsi="Times New Roman"/>
                  <w:szCs w:val="26"/>
                  <w:lang w:val="ru-RU"/>
                </w:rPr>
                <w:t>3</w:t>
              </w:r>
              <w:proofErr w:type="spellStart"/>
              <w:r w:rsidRPr="008A40FC">
                <w:rPr>
                  <w:rStyle w:val="af7"/>
                  <w:rFonts w:ascii="Times New Roman" w:hAnsi="Times New Roman"/>
                  <w:szCs w:val="26"/>
                  <w:lang w:val="en-US"/>
                </w:rPr>
                <w:t>rDs</w:t>
              </w:r>
              <w:proofErr w:type="spellEnd"/>
              <w:r w:rsidRPr="008A40FC">
                <w:rPr>
                  <w:rStyle w:val="af7"/>
                  <w:rFonts w:ascii="Times New Roman" w:hAnsi="Times New Roman"/>
                  <w:szCs w:val="26"/>
                  <w:lang w:val="ru-RU"/>
                </w:rPr>
                <w:t>4</w:t>
              </w:r>
              <w:r w:rsidRPr="008A40FC">
                <w:rPr>
                  <w:rStyle w:val="af7"/>
                  <w:rFonts w:ascii="Times New Roman" w:hAnsi="Times New Roman"/>
                  <w:szCs w:val="26"/>
                  <w:lang w:val="en-US"/>
                </w:rPr>
                <w:t>W</w:t>
              </w:r>
              <w:r w:rsidRPr="008A40FC">
                <w:rPr>
                  <w:rStyle w:val="af7"/>
                  <w:rFonts w:ascii="Times New Roman" w:hAnsi="Times New Roman"/>
                  <w:szCs w:val="26"/>
                  <w:lang w:val="ru-RU"/>
                </w:rPr>
                <w:t>4</w:t>
              </w:r>
              <w:r w:rsidRPr="008A40FC">
                <w:rPr>
                  <w:rStyle w:val="af7"/>
                  <w:rFonts w:ascii="Times New Roman" w:hAnsi="Times New Roman"/>
                  <w:szCs w:val="26"/>
                  <w:lang w:val="en-US"/>
                </w:rPr>
                <w:t>Q</w:t>
              </w:r>
              <w:r w:rsidRPr="008A40FC">
                <w:rPr>
                  <w:rStyle w:val="af7"/>
                  <w:rFonts w:ascii="Times New Roman" w:hAnsi="Times New Roman"/>
                  <w:szCs w:val="26"/>
                  <w:lang w:val="ru-RU"/>
                </w:rPr>
                <w:t>80</w:t>
              </w:r>
              <w:proofErr w:type="spellStart"/>
              <w:r w:rsidRPr="008A40FC">
                <w:rPr>
                  <w:rStyle w:val="af7"/>
                  <w:rFonts w:ascii="Times New Roman" w:hAnsi="Times New Roman"/>
                  <w:szCs w:val="26"/>
                  <w:lang w:val="en-US"/>
                </w:rPr>
                <w:t>SwtShNbihxE</w:t>
              </w:r>
              <w:r w:rsidRPr="008A40FC">
                <w:rPr>
                  <w:rStyle w:val="af7"/>
                  <w:rFonts w:ascii="Times New Roman" w:hAnsi="Times New Roman"/>
                  <w:szCs w:val="26"/>
                  <w:lang w:val="en-US"/>
                </w:rPr>
                <w:lastRenderedPageBreak/>
                <w:t>ZOsQUoySQ</w:t>
              </w:r>
              <w:proofErr w:type="spellEnd"/>
              <w:r w:rsidRPr="008A40FC">
                <w:rPr>
                  <w:rStyle w:val="af7"/>
                  <w:rFonts w:ascii="Times New Roman" w:hAnsi="Times New Roman"/>
                  <w:szCs w:val="26"/>
                  <w:lang w:val="ru-RU"/>
                </w:rPr>
                <w:t>5</w:t>
              </w:r>
              <w:proofErr w:type="spellStart"/>
              <w:r w:rsidRPr="008A40FC">
                <w:rPr>
                  <w:rStyle w:val="af7"/>
                  <w:rFonts w:ascii="Times New Roman" w:hAnsi="Times New Roman"/>
                  <w:szCs w:val="26"/>
                  <w:lang w:val="en-US"/>
                </w:rPr>
                <w:t>icIVbBWjLmIZqr</w:t>
              </w:r>
              <w:proofErr w:type="spellEnd"/>
              <w:r w:rsidRPr="008A40FC">
                <w:rPr>
                  <w:rStyle w:val="af7"/>
                  <w:rFonts w:ascii="Times New Roman" w:hAnsi="Times New Roman"/>
                  <w:szCs w:val="26"/>
                  <w:lang w:val="ru-RU"/>
                </w:rPr>
                <w:t>3</w:t>
              </w:r>
              <w:proofErr w:type="spellStart"/>
              <w:r w:rsidRPr="008A40FC">
                <w:rPr>
                  <w:rStyle w:val="af7"/>
                  <w:rFonts w:ascii="Times New Roman" w:hAnsi="Times New Roman"/>
                  <w:szCs w:val="26"/>
                  <w:lang w:val="en-US"/>
                </w:rPr>
                <w:t>ZWbjwcPpVz</w:t>
              </w:r>
              <w:proofErr w:type="spellEnd"/>
              <w:r w:rsidRPr="008A40FC">
                <w:rPr>
                  <w:rStyle w:val="af7"/>
                  <w:rFonts w:ascii="Times New Roman" w:hAnsi="Times New Roman"/>
                  <w:szCs w:val="26"/>
                  <w:lang w:val="ru-RU"/>
                </w:rPr>
                <w:t>0</w:t>
              </w:r>
            </w:hyperlink>
            <w:r w:rsidRPr="008A40FC">
              <w:rPr>
                <w:rFonts w:ascii="Times New Roman" w:hAnsi="Times New Roman"/>
                <w:szCs w:val="26"/>
              </w:rPr>
              <w:t>.</w:t>
            </w:r>
          </w:p>
          <w:p w:rsidR="000975F2" w:rsidRPr="008A40FC" w:rsidRDefault="000975F2" w:rsidP="000B6514">
            <w:pPr>
              <w:ind w:firstLine="318"/>
              <w:jc w:val="both"/>
              <w:rPr>
                <w:rFonts w:ascii="Times New Roman" w:hAnsi="Times New Roman"/>
                <w:szCs w:val="26"/>
                <w:lang w:val="ru-RU"/>
              </w:rPr>
            </w:pPr>
            <w:r w:rsidRPr="008A40FC">
              <w:rPr>
                <w:rFonts w:ascii="Times New Roman" w:hAnsi="Times New Roman"/>
                <w:szCs w:val="26"/>
              </w:rPr>
              <w:t>Чернігівським літературно-меморіальним музеєм-заповідником</w:t>
            </w:r>
            <w:r>
              <w:rPr>
                <w:rFonts w:ascii="Times New Roman" w:hAnsi="Times New Roman"/>
                <w:szCs w:val="26"/>
              </w:rPr>
              <w:t xml:space="preserve"> </w:t>
            </w:r>
            <w:r w:rsidRPr="008A40FC">
              <w:rPr>
                <w:rFonts w:ascii="Times New Roman" w:hAnsi="Times New Roman"/>
                <w:szCs w:val="26"/>
              </w:rPr>
              <w:t xml:space="preserve">ім.                                         М. Коцюбинського проведена  віртуальна виставка творчих робіт (фото робіт з виставок минулих років) людей з інвалідністю «Окрилені творчістю» - </w:t>
            </w:r>
            <w:hyperlink r:id="rId10" w:history="1">
              <w:r w:rsidRPr="008A40FC">
                <w:rPr>
                  <w:rStyle w:val="af7"/>
                  <w:rFonts w:ascii="Times New Roman" w:hAnsi="Times New Roman"/>
                  <w:szCs w:val="26"/>
                  <w:lang w:val="en-US"/>
                </w:rPr>
                <w:t>http</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kotsubinsky</w:t>
              </w:r>
              <w:proofErr w:type="spellEnd"/>
              <w:r w:rsidRPr="008A40FC">
                <w:rPr>
                  <w:rStyle w:val="af7"/>
                  <w:rFonts w:ascii="Times New Roman" w:hAnsi="Times New Roman"/>
                  <w:szCs w:val="26"/>
                  <w:lang w:val="ru-RU"/>
                </w:rPr>
                <w:t>.</w:t>
              </w:r>
              <w:r w:rsidRPr="008A40FC">
                <w:rPr>
                  <w:rStyle w:val="af7"/>
                  <w:rFonts w:ascii="Times New Roman" w:hAnsi="Times New Roman"/>
                  <w:szCs w:val="26"/>
                  <w:lang w:val="en-US"/>
                </w:rPr>
                <w:t>org</w:t>
              </w:r>
              <w:r w:rsidRPr="008A40FC">
                <w:rPr>
                  <w:rStyle w:val="af7"/>
                  <w:rFonts w:ascii="Times New Roman" w:hAnsi="Times New Roman"/>
                  <w:szCs w:val="26"/>
                  <w:lang w:val="ru-RU"/>
                </w:rPr>
                <w:t>/</w:t>
              </w:r>
              <w:r w:rsidRPr="008A40FC">
                <w:rPr>
                  <w:rStyle w:val="af7"/>
                  <w:rFonts w:ascii="Times New Roman" w:hAnsi="Times New Roman"/>
                  <w:szCs w:val="26"/>
                  <w:lang w:val="en-US"/>
                </w:rPr>
                <w:t>news</w:t>
              </w:r>
              <w:r w:rsidRPr="008A40FC">
                <w:rPr>
                  <w:rStyle w:val="af7"/>
                  <w:rFonts w:ascii="Times New Roman" w:hAnsi="Times New Roman"/>
                  <w:szCs w:val="26"/>
                  <w:lang w:val="ru-RU"/>
                </w:rPr>
                <w:t>/</w:t>
              </w:r>
              <w:proofErr w:type="spellStart"/>
              <w:r w:rsidRPr="008A40FC">
                <w:rPr>
                  <w:rStyle w:val="af7"/>
                  <w:rFonts w:ascii="Times New Roman" w:hAnsi="Times New Roman"/>
                  <w:szCs w:val="26"/>
                  <w:lang w:val="en-US"/>
                </w:rPr>
                <w:t>okrileni</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tvorchistju</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virtualna</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vistavka</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tvorchikh</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robt</w:t>
              </w:r>
              <w:proofErr w:type="spellEnd"/>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osib</w:t>
              </w:r>
              <w:proofErr w:type="spellEnd"/>
              <w:r w:rsidRPr="008A40FC">
                <w:rPr>
                  <w:rStyle w:val="af7"/>
                  <w:rFonts w:ascii="Times New Roman" w:hAnsi="Times New Roman"/>
                  <w:szCs w:val="26"/>
                  <w:lang w:val="ru-RU"/>
                </w:rPr>
                <w:t>_</w:t>
              </w:r>
              <w:r w:rsidRPr="008A40FC">
                <w:rPr>
                  <w:rStyle w:val="af7"/>
                  <w:rFonts w:ascii="Times New Roman" w:hAnsi="Times New Roman"/>
                  <w:szCs w:val="26"/>
                  <w:lang w:val="en-US"/>
                </w:rPr>
                <w:t>z</w:t>
              </w:r>
              <w:r w:rsidRPr="008A40FC">
                <w:rPr>
                  <w:rStyle w:val="af7"/>
                  <w:rFonts w:ascii="Times New Roman" w:hAnsi="Times New Roman"/>
                  <w:szCs w:val="26"/>
                  <w:lang w:val="ru-RU"/>
                </w:rPr>
                <w:t>_</w:t>
              </w:r>
              <w:proofErr w:type="spellStart"/>
              <w:r w:rsidRPr="008A40FC">
                <w:rPr>
                  <w:rStyle w:val="af7"/>
                  <w:rFonts w:ascii="Times New Roman" w:hAnsi="Times New Roman"/>
                  <w:szCs w:val="26"/>
                  <w:lang w:val="en-US"/>
                </w:rPr>
                <w:t>invalidnistju</w:t>
              </w:r>
              <w:proofErr w:type="spellEnd"/>
              <w:r w:rsidRPr="008A40FC">
                <w:rPr>
                  <w:rStyle w:val="af7"/>
                  <w:rFonts w:ascii="Times New Roman" w:hAnsi="Times New Roman"/>
                  <w:szCs w:val="26"/>
                  <w:lang w:val="ru-RU"/>
                </w:rPr>
                <w:t>/2021-12-03-1955</w:t>
              </w:r>
            </w:hyperlink>
            <w:r w:rsidRPr="008A40FC">
              <w:rPr>
                <w:rFonts w:ascii="Times New Roman" w:hAnsi="Times New Roman"/>
                <w:szCs w:val="26"/>
                <w:lang w:val="ru-RU"/>
              </w:rPr>
              <w:t>.</w:t>
            </w:r>
          </w:p>
          <w:p w:rsidR="000975F2" w:rsidRPr="004F7BD5" w:rsidRDefault="000975F2" w:rsidP="000B6514">
            <w:pPr>
              <w:ind w:firstLine="318"/>
              <w:jc w:val="both"/>
              <w:rPr>
                <w:rFonts w:ascii="Times New Roman" w:hAnsi="Times New Roman"/>
                <w:szCs w:val="26"/>
                <w:lang w:val="ru-RU"/>
              </w:rPr>
            </w:pPr>
            <w:proofErr w:type="spellStart"/>
            <w:r w:rsidRPr="008A40FC">
              <w:rPr>
                <w:rFonts w:ascii="Times New Roman" w:hAnsi="Times New Roman"/>
                <w:szCs w:val="26"/>
              </w:rPr>
              <w:t>Сосницьким</w:t>
            </w:r>
            <w:proofErr w:type="spellEnd"/>
            <w:r w:rsidRPr="008A40FC">
              <w:rPr>
                <w:rFonts w:ascii="Times New Roman" w:hAnsi="Times New Roman"/>
                <w:szCs w:val="26"/>
              </w:rPr>
              <w:t xml:space="preserve"> музеєм О.П.Довженка проведено </w:t>
            </w:r>
            <w:proofErr w:type="spellStart"/>
            <w:r w:rsidRPr="008A40FC">
              <w:rPr>
                <w:rFonts w:ascii="Times New Roman" w:hAnsi="Times New Roman"/>
                <w:szCs w:val="26"/>
              </w:rPr>
              <w:t>онлайн</w:t>
            </w:r>
            <w:proofErr w:type="spellEnd"/>
            <w:r w:rsidRPr="008A40FC">
              <w:rPr>
                <w:rFonts w:ascii="Times New Roman" w:hAnsi="Times New Roman"/>
                <w:szCs w:val="26"/>
              </w:rPr>
              <w:t xml:space="preserve"> </w:t>
            </w:r>
            <w:proofErr w:type="spellStart"/>
            <w:r w:rsidRPr="008A40FC">
              <w:rPr>
                <w:rFonts w:ascii="Times New Roman" w:hAnsi="Times New Roman"/>
                <w:szCs w:val="26"/>
              </w:rPr>
              <w:t>кіногодину</w:t>
            </w:r>
            <w:proofErr w:type="spellEnd"/>
            <w:r w:rsidRPr="008A40FC">
              <w:rPr>
                <w:rFonts w:ascii="Times New Roman" w:hAnsi="Times New Roman"/>
                <w:szCs w:val="26"/>
              </w:rPr>
              <w:t xml:space="preserve"> «Сильні, мотивуючі, незламні»: </w:t>
            </w:r>
            <w:proofErr w:type="spellStart"/>
            <w:r w:rsidRPr="008A40FC">
              <w:rPr>
                <w:rFonts w:ascii="Times New Roman" w:hAnsi="Times New Roman"/>
                <w:szCs w:val="26"/>
              </w:rPr>
              <w:t>підбірка</w:t>
            </w:r>
            <w:proofErr w:type="spellEnd"/>
            <w:r w:rsidRPr="008A40FC">
              <w:rPr>
                <w:rFonts w:ascii="Times New Roman" w:hAnsi="Times New Roman"/>
                <w:szCs w:val="26"/>
              </w:rPr>
              <w:t xml:space="preserve"> </w:t>
            </w:r>
            <w:proofErr w:type="spellStart"/>
            <w:r w:rsidRPr="008A40FC">
              <w:rPr>
                <w:rFonts w:ascii="Times New Roman" w:hAnsi="Times New Roman"/>
                <w:szCs w:val="26"/>
              </w:rPr>
              <w:t>мотивучих</w:t>
            </w:r>
            <w:proofErr w:type="spellEnd"/>
            <w:r w:rsidRPr="008A40FC">
              <w:rPr>
                <w:rFonts w:ascii="Times New Roman" w:hAnsi="Times New Roman"/>
                <w:szCs w:val="26"/>
              </w:rPr>
              <w:t xml:space="preserve"> фільмів про людей з інвалідністю і коротка інформаційна довідка про Міжнародний день людей з інвалідністю на офіційній сторінці музею в мережі </w:t>
            </w:r>
            <w:proofErr w:type="spellStart"/>
            <w:r w:rsidRPr="008A40FC">
              <w:rPr>
                <w:rFonts w:ascii="Times New Roman" w:hAnsi="Times New Roman"/>
                <w:szCs w:val="26"/>
              </w:rPr>
              <w:t>Фейсбук</w:t>
            </w:r>
            <w:proofErr w:type="spellEnd"/>
            <w:r w:rsidRPr="008A40FC">
              <w:rPr>
                <w:rFonts w:ascii="Times New Roman" w:hAnsi="Times New Roman"/>
                <w:szCs w:val="26"/>
              </w:rPr>
              <w:t xml:space="preserve"> </w:t>
            </w:r>
            <w:hyperlink r:id="rId11" w:history="1">
              <w:r w:rsidRPr="008A40FC">
                <w:rPr>
                  <w:rStyle w:val="af7"/>
                  <w:rFonts w:ascii="Times New Roman" w:hAnsi="Times New Roman"/>
                  <w:szCs w:val="26"/>
                  <w:lang w:val="en-US"/>
                </w:rPr>
                <w:t>https</w:t>
              </w:r>
              <w:r w:rsidRPr="008A40FC">
                <w:rPr>
                  <w:rStyle w:val="af7"/>
                  <w:rFonts w:ascii="Times New Roman" w:hAnsi="Times New Roman"/>
                  <w:szCs w:val="26"/>
                </w:rPr>
                <w:t>://</w:t>
              </w:r>
              <w:r w:rsidRPr="008A40FC">
                <w:rPr>
                  <w:rStyle w:val="af7"/>
                  <w:rFonts w:ascii="Times New Roman" w:hAnsi="Times New Roman"/>
                  <w:szCs w:val="26"/>
                  <w:lang w:val="en-US"/>
                </w:rPr>
                <w:t>www</w:t>
              </w:r>
              <w:r w:rsidRPr="008A40FC">
                <w:rPr>
                  <w:rStyle w:val="af7"/>
                  <w:rFonts w:ascii="Times New Roman" w:hAnsi="Times New Roman"/>
                  <w:szCs w:val="26"/>
                </w:rPr>
                <w:t>/</w:t>
              </w:r>
              <w:proofErr w:type="spellStart"/>
              <w:r w:rsidRPr="008A40FC">
                <w:rPr>
                  <w:rStyle w:val="af7"/>
                  <w:rFonts w:ascii="Times New Roman" w:hAnsi="Times New Roman"/>
                  <w:szCs w:val="26"/>
                  <w:lang w:val="en-US"/>
                </w:rPr>
                <w:t>facebook</w:t>
              </w:r>
              <w:proofErr w:type="spellEnd"/>
              <w:r w:rsidRPr="008A40FC">
                <w:rPr>
                  <w:rStyle w:val="af7"/>
                  <w:rFonts w:ascii="Times New Roman" w:hAnsi="Times New Roman"/>
                  <w:szCs w:val="26"/>
                </w:rPr>
                <w:t>.</w:t>
              </w:r>
              <w:r w:rsidRPr="008A40FC">
                <w:rPr>
                  <w:rStyle w:val="af7"/>
                  <w:rFonts w:ascii="Times New Roman" w:hAnsi="Times New Roman"/>
                  <w:szCs w:val="26"/>
                  <w:lang w:val="en-US"/>
                </w:rPr>
                <w:t>com</w:t>
              </w:r>
              <w:r w:rsidRPr="008A40FC">
                <w:rPr>
                  <w:rStyle w:val="af7"/>
                  <w:rFonts w:ascii="Times New Roman" w:hAnsi="Times New Roman"/>
                  <w:szCs w:val="26"/>
                </w:rPr>
                <w:t>/</w:t>
              </w:r>
              <w:proofErr w:type="spellStart"/>
              <w:r w:rsidRPr="008A40FC">
                <w:rPr>
                  <w:rStyle w:val="af7"/>
                  <w:rFonts w:ascii="Times New Roman" w:hAnsi="Times New Roman"/>
                  <w:szCs w:val="26"/>
                  <w:lang w:val="en-US"/>
                </w:rPr>
                <w:t>museumdovzhenko</w:t>
              </w:r>
              <w:proofErr w:type="spellEnd"/>
              <w:r w:rsidRPr="008A40FC">
                <w:rPr>
                  <w:rStyle w:val="af7"/>
                  <w:rFonts w:ascii="Times New Roman" w:hAnsi="Times New Roman"/>
                  <w:szCs w:val="26"/>
                </w:rPr>
                <w:t>/</w:t>
              </w:r>
            </w:hyperlink>
          </w:p>
          <w:p w:rsidR="000975F2" w:rsidRPr="008A40FC" w:rsidRDefault="000975F2" w:rsidP="000B6514">
            <w:pPr>
              <w:ind w:firstLine="318"/>
              <w:jc w:val="both"/>
              <w:rPr>
                <w:rFonts w:ascii="Times New Roman" w:hAnsi="Times New Roman"/>
                <w:szCs w:val="26"/>
              </w:rPr>
            </w:pPr>
            <w:r w:rsidRPr="008A40FC">
              <w:rPr>
                <w:rFonts w:ascii="Times New Roman" w:hAnsi="Times New Roman"/>
                <w:szCs w:val="26"/>
              </w:rPr>
              <w:t xml:space="preserve">Історико-археологічним музейним комплексом «Древній Любеч» на офіційній сторінці закладу в </w:t>
            </w:r>
            <w:proofErr w:type="spellStart"/>
            <w:r w:rsidRPr="008A40FC">
              <w:rPr>
                <w:rFonts w:ascii="Times New Roman" w:hAnsi="Times New Roman"/>
                <w:szCs w:val="26"/>
              </w:rPr>
              <w:t>Фейсбуці</w:t>
            </w:r>
            <w:proofErr w:type="spellEnd"/>
            <w:r w:rsidRPr="008A40FC">
              <w:rPr>
                <w:rFonts w:ascii="Times New Roman" w:hAnsi="Times New Roman"/>
                <w:szCs w:val="26"/>
              </w:rPr>
              <w:t xml:space="preserve"> та </w:t>
            </w:r>
            <w:proofErr w:type="spellStart"/>
            <w:r w:rsidRPr="008A40FC">
              <w:rPr>
                <w:rFonts w:ascii="Times New Roman" w:hAnsi="Times New Roman"/>
                <w:szCs w:val="26"/>
              </w:rPr>
              <w:t>Інстаграм</w:t>
            </w:r>
            <w:proofErr w:type="spellEnd"/>
            <w:r w:rsidRPr="008A40FC">
              <w:rPr>
                <w:rFonts w:ascii="Times New Roman" w:hAnsi="Times New Roman"/>
                <w:szCs w:val="26"/>
              </w:rPr>
              <w:t xml:space="preserve"> відбувся показ кліпу на пісню до документального фільму про людей з інвалідністю «Нескорені духом», автором якої один з героїв фільму, людина з інвалідністю, поет, композитор, автор-виконавець, директор Любецького будинку культури Тарас Тарасенко </w:t>
            </w:r>
            <w:hyperlink r:id="rId12" w:history="1">
              <w:r w:rsidRPr="008A40FC">
                <w:rPr>
                  <w:rStyle w:val="af7"/>
                  <w:rFonts w:ascii="Times New Roman" w:hAnsi="Times New Roman"/>
                  <w:szCs w:val="26"/>
                  <w:lang w:val="ru-RU"/>
                </w:rPr>
                <w:t>https://fb.watch/9JR531-1</w:t>
              </w:r>
              <w:r w:rsidRPr="008A40FC">
                <w:rPr>
                  <w:rStyle w:val="af7"/>
                  <w:rFonts w:ascii="Times New Roman" w:hAnsi="Times New Roman"/>
                  <w:szCs w:val="26"/>
                  <w:lang w:val="en-US"/>
                </w:rPr>
                <w:t>I</w:t>
              </w:r>
              <w:r w:rsidRPr="008A40FC">
                <w:rPr>
                  <w:rStyle w:val="af7"/>
                  <w:rFonts w:ascii="Times New Roman" w:hAnsi="Times New Roman"/>
                  <w:szCs w:val="26"/>
                  <w:lang w:val="ru-RU"/>
                </w:rPr>
                <w:t>_/</w:t>
              </w:r>
            </w:hyperlink>
            <w:r w:rsidRPr="008A40FC">
              <w:rPr>
                <w:rFonts w:ascii="Times New Roman" w:hAnsi="Times New Roman"/>
                <w:szCs w:val="26"/>
                <w:lang w:val="ru-RU"/>
              </w:rPr>
              <w:t>.</w:t>
            </w:r>
          </w:p>
          <w:p w:rsidR="000975F2" w:rsidRPr="008A40FC" w:rsidRDefault="000975F2" w:rsidP="000B6514">
            <w:pPr>
              <w:ind w:firstLine="318"/>
              <w:jc w:val="both"/>
              <w:rPr>
                <w:rFonts w:ascii="Times New Roman" w:hAnsi="Times New Roman"/>
                <w:szCs w:val="26"/>
              </w:rPr>
            </w:pPr>
            <w:r w:rsidRPr="008A40FC">
              <w:rPr>
                <w:rFonts w:ascii="Times New Roman" w:hAnsi="Times New Roman"/>
                <w:szCs w:val="26"/>
              </w:rPr>
              <w:t xml:space="preserve">Чернігівським обласним художнім музеєм імені Григорія Галагана проведено </w:t>
            </w:r>
            <w:r w:rsidRPr="008A40FC">
              <w:rPr>
                <w:rFonts w:ascii="Times New Roman" w:hAnsi="Times New Roman"/>
                <w:szCs w:val="26"/>
              </w:rPr>
              <w:lastRenderedPageBreak/>
              <w:t xml:space="preserve">виставковий </w:t>
            </w:r>
            <w:proofErr w:type="spellStart"/>
            <w:r w:rsidRPr="008A40FC">
              <w:rPr>
                <w:rFonts w:ascii="Times New Roman" w:hAnsi="Times New Roman"/>
                <w:szCs w:val="26"/>
              </w:rPr>
              <w:t>онлайн-проєкт</w:t>
            </w:r>
            <w:proofErr w:type="spellEnd"/>
            <w:r w:rsidRPr="008A40FC">
              <w:rPr>
                <w:rFonts w:ascii="Times New Roman" w:hAnsi="Times New Roman"/>
                <w:szCs w:val="26"/>
              </w:rPr>
              <w:t xml:space="preserve"> «Художники, що всупереч…» з популяризації творчості художників з інвалідністю, які всупереч своїм особливостям змогли знайти шлях до самореалізації в образотворчому мистецтві, репортаж в події на сторінці музею у мережі </w:t>
            </w:r>
            <w:proofErr w:type="spellStart"/>
            <w:r w:rsidRPr="008A40FC">
              <w:rPr>
                <w:rFonts w:ascii="Times New Roman" w:hAnsi="Times New Roman"/>
                <w:szCs w:val="26"/>
              </w:rPr>
              <w:t>Фейсбук</w:t>
            </w:r>
            <w:proofErr w:type="spellEnd"/>
            <w:r w:rsidRPr="008A40FC">
              <w:rPr>
                <w:rFonts w:ascii="Times New Roman" w:hAnsi="Times New Roman"/>
                <w:szCs w:val="26"/>
              </w:rPr>
              <w:t xml:space="preserve"> </w:t>
            </w:r>
            <w:hyperlink r:id="rId13" w:history="1">
              <w:r w:rsidRPr="008A40FC">
                <w:rPr>
                  <w:rStyle w:val="af7"/>
                  <w:rFonts w:ascii="Times New Roman" w:hAnsi="Times New Roman"/>
                  <w:szCs w:val="26"/>
                  <w:lang w:val="en-US"/>
                </w:rPr>
                <w:t>https</w:t>
              </w:r>
              <w:r w:rsidRPr="008A40FC">
                <w:rPr>
                  <w:rStyle w:val="af7"/>
                  <w:rFonts w:ascii="Times New Roman" w:hAnsi="Times New Roman"/>
                  <w:szCs w:val="26"/>
                </w:rPr>
                <w:t>://</w:t>
              </w:r>
              <w:r w:rsidRPr="008A40FC">
                <w:rPr>
                  <w:rStyle w:val="af7"/>
                  <w:rFonts w:ascii="Times New Roman" w:hAnsi="Times New Roman"/>
                  <w:szCs w:val="26"/>
                  <w:lang w:val="en-US"/>
                </w:rPr>
                <w:t>www</w:t>
              </w:r>
              <w:r w:rsidRPr="008A40FC">
                <w:rPr>
                  <w:rStyle w:val="af7"/>
                  <w:rFonts w:ascii="Times New Roman" w:hAnsi="Times New Roman"/>
                  <w:szCs w:val="26"/>
                </w:rPr>
                <w:t>.</w:t>
              </w:r>
              <w:proofErr w:type="spellStart"/>
              <w:r w:rsidRPr="008A40FC">
                <w:rPr>
                  <w:rStyle w:val="af7"/>
                  <w:rFonts w:ascii="Times New Roman" w:hAnsi="Times New Roman"/>
                  <w:szCs w:val="26"/>
                  <w:lang w:val="en-US"/>
                </w:rPr>
                <w:t>facebook</w:t>
              </w:r>
              <w:proofErr w:type="spellEnd"/>
              <w:r w:rsidRPr="008A40FC">
                <w:rPr>
                  <w:rStyle w:val="af7"/>
                  <w:rFonts w:ascii="Times New Roman" w:hAnsi="Times New Roman"/>
                  <w:szCs w:val="26"/>
                </w:rPr>
                <w:t>.</w:t>
              </w:r>
              <w:r w:rsidRPr="008A40FC">
                <w:rPr>
                  <w:rStyle w:val="af7"/>
                  <w:rFonts w:ascii="Times New Roman" w:hAnsi="Times New Roman"/>
                  <w:szCs w:val="26"/>
                  <w:lang w:val="en-US"/>
                </w:rPr>
                <w:t>com</w:t>
              </w:r>
              <w:r w:rsidRPr="008A40FC">
                <w:rPr>
                  <w:rStyle w:val="af7"/>
                  <w:rFonts w:ascii="Times New Roman" w:hAnsi="Times New Roman"/>
                  <w:szCs w:val="26"/>
                </w:rPr>
                <w:t>/</w:t>
              </w:r>
              <w:r w:rsidRPr="008A40FC">
                <w:rPr>
                  <w:rStyle w:val="af7"/>
                  <w:rFonts w:ascii="Times New Roman" w:hAnsi="Times New Roman"/>
                  <w:szCs w:val="26"/>
                  <w:lang w:val="en-US"/>
                </w:rPr>
                <w:t>events</w:t>
              </w:r>
              <w:r w:rsidRPr="008A40FC">
                <w:rPr>
                  <w:rStyle w:val="af7"/>
                  <w:rFonts w:ascii="Times New Roman" w:hAnsi="Times New Roman"/>
                  <w:szCs w:val="26"/>
                </w:rPr>
                <w:t>/1042943353163987/?</w:t>
              </w:r>
              <w:r w:rsidRPr="008A40FC">
                <w:rPr>
                  <w:rStyle w:val="af7"/>
                  <w:rFonts w:ascii="Times New Roman" w:hAnsi="Times New Roman"/>
                  <w:szCs w:val="26"/>
                  <w:lang w:val="en-US"/>
                </w:rPr>
                <w:t>ref</w:t>
              </w:r>
              <w:r w:rsidRPr="008A40FC">
                <w:rPr>
                  <w:rStyle w:val="af7"/>
                  <w:rFonts w:ascii="Times New Roman" w:hAnsi="Times New Roman"/>
                  <w:szCs w:val="26"/>
                </w:rPr>
                <w:t>=</w:t>
              </w:r>
              <w:r w:rsidRPr="008A40FC">
                <w:rPr>
                  <w:rStyle w:val="af7"/>
                  <w:rFonts w:ascii="Times New Roman" w:hAnsi="Times New Roman"/>
                  <w:szCs w:val="26"/>
                  <w:lang w:val="en-US"/>
                </w:rPr>
                <w:t>newsfeed</w:t>
              </w:r>
            </w:hyperlink>
            <w:r w:rsidRPr="008A40FC">
              <w:rPr>
                <w:rFonts w:ascii="Times New Roman" w:hAnsi="Times New Roman"/>
                <w:szCs w:val="26"/>
              </w:rPr>
              <w:t>.</w:t>
            </w:r>
          </w:p>
          <w:p w:rsidR="001D77EC" w:rsidRDefault="000975F2" w:rsidP="000B6514">
            <w:pPr>
              <w:pStyle w:val="a5"/>
              <w:spacing w:before="0"/>
              <w:ind w:firstLine="318"/>
              <w:rPr>
                <w:rFonts w:ascii="Times New Roman" w:hAnsi="Times New Roman"/>
                <w:b/>
                <w:bCs/>
                <w:i/>
                <w:szCs w:val="26"/>
              </w:rPr>
            </w:pPr>
            <w:r w:rsidRPr="008A40FC">
              <w:rPr>
                <w:rFonts w:ascii="Times New Roman" w:hAnsi="Times New Roman"/>
                <w:b/>
                <w:bCs/>
                <w:i/>
                <w:szCs w:val="26"/>
              </w:rPr>
              <w:t>Виконується.</w:t>
            </w:r>
          </w:p>
          <w:p w:rsidR="000B6514" w:rsidRPr="00702AC3" w:rsidRDefault="000B6514" w:rsidP="000B6514">
            <w:pPr>
              <w:pStyle w:val="a5"/>
              <w:spacing w:before="0"/>
              <w:ind w:firstLine="318"/>
              <w:rPr>
                <w:rFonts w:ascii="Times New Roman" w:hAnsi="Times New Roman"/>
                <w:szCs w:val="26"/>
              </w:rPr>
            </w:pPr>
          </w:p>
        </w:tc>
      </w:tr>
      <w:tr w:rsidR="00A82CE9" w:rsidRPr="00F27FE1" w:rsidTr="001E5E60">
        <w:tblPrEx>
          <w:tblLook w:val="04A0"/>
        </w:tblPrEx>
        <w:trPr>
          <w:gridBefore w:val="1"/>
          <w:wBefore w:w="8" w:type="dxa"/>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260DA2" w:rsidP="00260DA2">
            <w:pPr>
              <w:pStyle w:val="a5"/>
              <w:tabs>
                <w:tab w:val="left" w:pos="244"/>
                <w:tab w:val="left" w:pos="459"/>
              </w:tabs>
              <w:spacing w:line="228" w:lineRule="auto"/>
              <w:ind w:firstLine="0"/>
              <w:rPr>
                <w:rFonts w:ascii="Times New Roman" w:eastAsia="Arial" w:hAnsi="Times New Roman"/>
                <w:shd w:val="clear" w:color="auto" w:fill="FFFFFF"/>
              </w:rPr>
            </w:pPr>
            <w:r>
              <w:rPr>
                <w:rFonts w:ascii="Times New Roman" w:eastAsia="Arial" w:hAnsi="Times New Roman"/>
                <w:shd w:val="clear" w:color="auto" w:fill="FFFFFF"/>
              </w:rPr>
              <w:lastRenderedPageBreak/>
              <w:t>14. </w:t>
            </w:r>
            <w:r w:rsidR="00A82CE9" w:rsidRPr="00702AC3">
              <w:rPr>
                <w:rFonts w:ascii="Times New Roman" w:eastAsia="Arial" w:hAnsi="Times New Roman"/>
                <w:shd w:val="clear" w:color="auto" w:fill="FFFFFF"/>
              </w:rPr>
              <w:t xml:space="preserve">Розвиток у системі освіти наскрізного принципу врахування соціальної </w:t>
            </w:r>
            <w:proofErr w:type="spellStart"/>
            <w:r w:rsidR="00A82CE9" w:rsidRPr="00702AC3">
              <w:rPr>
                <w:rFonts w:ascii="Times New Roman" w:eastAsia="Arial" w:hAnsi="Times New Roman"/>
                <w:shd w:val="clear" w:color="auto" w:fill="FFFFFF"/>
              </w:rPr>
              <w:t>залученості</w:t>
            </w:r>
            <w:proofErr w:type="spellEnd"/>
            <w:r w:rsidR="00A82CE9" w:rsidRPr="00702AC3">
              <w:rPr>
                <w:rFonts w:ascii="Times New Roman" w:eastAsia="Arial" w:hAnsi="Times New Roman"/>
                <w:shd w:val="clear" w:color="auto" w:fill="FFFFFF"/>
              </w:rPr>
              <w:t xml:space="preserve">, недискримінації та поваги до прав людини, </w:t>
            </w:r>
            <w:proofErr w:type="spellStart"/>
            <w:r w:rsidR="00A82CE9" w:rsidRPr="00702AC3">
              <w:rPr>
                <w:rFonts w:ascii="Times New Roman" w:eastAsia="Arial" w:hAnsi="Times New Roman"/>
                <w:shd w:val="clear" w:color="auto" w:fill="FFFFFF"/>
              </w:rPr>
              <w:t>партиципації</w:t>
            </w:r>
            <w:proofErr w:type="spellEnd"/>
            <w:r w:rsidR="00A82CE9" w:rsidRPr="00702AC3">
              <w:rPr>
                <w:rFonts w:ascii="Times New Roman" w:eastAsia="Arial" w:hAnsi="Times New Roman"/>
                <w:shd w:val="clear" w:color="auto" w:fill="FFFFFF"/>
              </w:rPr>
              <w:t xml:space="preserve"> та згуртованості, у тому числі формальній та неформальній освіті, зокрема громадянській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3113FF">
            <w:pPr>
              <w:pStyle w:val="a5"/>
              <w:spacing w:line="228" w:lineRule="auto"/>
              <w:ind w:firstLine="0"/>
              <w:rPr>
                <w:rFonts w:ascii="Times New Roman" w:eastAsia="Calibri" w:hAnsi="Times New Roman"/>
              </w:rPr>
            </w:pPr>
            <w:r w:rsidRPr="00702AC3">
              <w:rPr>
                <w:rFonts w:ascii="Times New Roman" w:eastAsia="Calibri" w:hAnsi="Times New Roman"/>
              </w:rPr>
              <w:t>забезпечення проведення освітніх заходів у закладах освіти з метою подолання психологічних бар’єрів відповідно до положень Конвенції про права осіб з інвалідністю та за методичного супроводу МОН</w:t>
            </w:r>
            <w:r w:rsidR="00C97F3C">
              <w:rPr>
                <w:rFonts w:ascii="Times New Roman" w:eastAsia="Calibri" w:hAnsi="Times New Roman"/>
              </w:rPr>
              <w:t>,</w:t>
            </w:r>
            <w:r w:rsidRPr="00702AC3">
              <w:rPr>
                <w:rFonts w:ascii="Times New Roman" w:eastAsia="Calibri" w:hAnsi="Times New Roman"/>
              </w:rPr>
              <w:t xml:space="preserve"> впровадження інклюзивних рішень та рівноцінного сприйняття осіб з інвалідністю у всіх колективах та всіма верствами населення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 xml:space="preserve">забезпечено проведення регулярних заходів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975F2" w:rsidRPr="008A40FC" w:rsidRDefault="000975F2" w:rsidP="000B6514">
            <w:pPr>
              <w:pStyle w:val="a5"/>
              <w:ind w:firstLine="317"/>
              <w:jc w:val="both"/>
              <w:rPr>
                <w:rFonts w:ascii="Times New Roman" w:eastAsia="Calibri" w:hAnsi="Times New Roman"/>
                <w:szCs w:val="26"/>
              </w:rPr>
            </w:pPr>
            <w:r w:rsidRPr="008A40FC">
              <w:rPr>
                <w:rFonts w:ascii="Times New Roman" w:eastAsia="Calibri" w:hAnsi="Times New Roman"/>
                <w:szCs w:val="26"/>
              </w:rPr>
              <w:t xml:space="preserve">У закладах освіти області у 2021 році проведено бесіди щодо проблем рівноцінного сприйняття осіб з інвалідністю «Не смійся з мене», «Система ефективної протидії </w:t>
            </w:r>
            <w:proofErr w:type="spellStart"/>
            <w:r w:rsidRPr="008A40FC">
              <w:rPr>
                <w:rFonts w:ascii="Times New Roman" w:eastAsia="Calibri" w:hAnsi="Times New Roman"/>
                <w:szCs w:val="26"/>
              </w:rPr>
              <w:t>булінгу</w:t>
            </w:r>
            <w:proofErr w:type="spellEnd"/>
            <w:r w:rsidRPr="008A40FC">
              <w:rPr>
                <w:rFonts w:ascii="Times New Roman" w:eastAsia="Calibri" w:hAnsi="Times New Roman"/>
                <w:szCs w:val="26"/>
              </w:rPr>
              <w:t xml:space="preserve"> в інклюзивному освітньому середовищі» та інші, що сприяють формуванню толерантного ставлення до дітей з особливими освітніми потребами учасників освітнього процесу (здобувачів освіти, батьків, працівників закладів освіти).</w:t>
            </w:r>
          </w:p>
          <w:p w:rsidR="000975F2" w:rsidRPr="008A40FC" w:rsidRDefault="000975F2" w:rsidP="000B6514">
            <w:pPr>
              <w:ind w:firstLine="317"/>
              <w:jc w:val="both"/>
              <w:rPr>
                <w:rFonts w:ascii="Times New Roman" w:hAnsi="Times New Roman"/>
                <w:szCs w:val="26"/>
              </w:rPr>
            </w:pPr>
            <w:r w:rsidRPr="008A40FC">
              <w:rPr>
                <w:rFonts w:ascii="Times New Roman" w:hAnsi="Times New Roman"/>
                <w:szCs w:val="26"/>
              </w:rPr>
              <w:t>З метою демонстрації позитивного сприйняття  дітей з особливими освітніми потребами в листопаді-грудні 2021 року до Міжнародного Дня осіб з інвалідністю у педагогічних колективах області проведено зустрічі за участі представників громадських організацій, які опікуються дітьми з інвалідністю.</w:t>
            </w:r>
          </w:p>
          <w:p w:rsidR="0048478A" w:rsidRDefault="000975F2" w:rsidP="000B6514">
            <w:pPr>
              <w:pStyle w:val="a5"/>
              <w:spacing w:before="0" w:line="228" w:lineRule="auto"/>
              <w:ind w:firstLine="317"/>
              <w:rPr>
                <w:rFonts w:ascii="Times New Roman" w:hAnsi="Times New Roman"/>
                <w:b/>
                <w:i/>
                <w:szCs w:val="26"/>
              </w:rPr>
            </w:pPr>
            <w:r w:rsidRPr="008A40FC">
              <w:rPr>
                <w:rFonts w:ascii="Times New Roman" w:hAnsi="Times New Roman"/>
                <w:b/>
                <w:i/>
                <w:szCs w:val="26"/>
              </w:rPr>
              <w:t>Виконується</w:t>
            </w:r>
            <w:r w:rsidR="002A7B99">
              <w:rPr>
                <w:rFonts w:ascii="Times New Roman" w:hAnsi="Times New Roman"/>
                <w:b/>
                <w:i/>
                <w:szCs w:val="26"/>
              </w:rPr>
              <w:t>.</w:t>
            </w:r>
          </w:p>
          <w:p w:rsidR="002A7B99" w:rsidRPr="00A41A58" w:rsidRDefault="002A7B99" w:rsidP="000B6514">
            <w:pPr>
              <w:pStyle w:val="a5"/>
              <w:spacing w:before="0" w:line="228" w:lineRule="auto"/>
              <w:ind w:firstLine="317"/>
              <w:rPr>
                <w:rFonts w:ascii="Times New Roman" w:hAnsi="Times New Roman"/>
              </w:rPr>
            </w:pPr>
          </w:p>
        </w:tc>
      </w:tr>
      <w:tr w:rsidR="00A82CE9" w:rsidRPr="00F27FE1" w:rsidTr="001E5E60">
        <w:tblPrEx>
          <w:tblLook w:val="04A0"/>
        </w:tblPrEx>
        <w:trPr>
          <w:gridBefore w:val="1"/>
          <w:wBefore w:w="8" w:type="dxa"/>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CB7983" w:rsidP="00CB7983">
            <w:pPr>
              <w:pStyle w:val="a5"/>
              <w:tabs>
                <w:tab w:val="left" w:pos="244"/>
                <w:tab w:val="left" w:pos="459"/>
              </w:tabs>
              <w:spacing w:line="228" w:lineRule="auto"/>
              <w:ind w:firstLine="0"/>
              <w:rPr>
                <w:rFonts w:ascii="Times New Roman" w:eastAsia="Arial" w:hAnsi="Times New Roman"/>
                <w:shd w:val="clear" w:color="auto" w:fill="FFFFFF"/>
              </w:rPr>
            </w:pPr>
            <w:r>
              <w:rPr>
                <w:rFonts w:ascii="Times New Roman" w:eastAsia="Arial" w:hAnsi="Times New Roman"/>
                <w:shd w:val="clear" w:color="auto" w:fill="FFFFFF"/>
              </w:rPr>
              <w:lastRenderedPageBreak/>
              <w:t>15. </w:t>
            </w:r>
            <w:r w:rsidR="00A82CE9" w:rsidRPr="00702AC3">
              <w:rPr>
                <w:rFonts w:ascii="Times New Roman" w:eastAsia="Arial" w:hAnsi="Times New Roman"/>
                <w:shd w:val="clear" w:color="auto" w:fill="FFFFFF"/>
              </w:rPr>
              <w:t>Проведення інформаційної кампанії</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C97F3C">
            <w:pPr>
              <w:pStyle w:val="a5"/>
              <w:spacing w:line="228" w:lineRule="auto"/>
              <w:ind w:firstLine="0"/>
              <w:rPr>
                <w:rFonts w:ascii="Times New Roman" w:hAnsi="Times New Roman"/>
              </w:rPr>
            </w:pPr>
            <w:r w:rsidRPr="00702AC3">
              <w:rPr>
                <w:rFonts w:ascii="Times New Roman" w:hAnsi="Times New Roman"/>
              </w:rPr>
              <w:t xml:space="preserve">забезпечення організації та проведення інформаційно-просвітницької кампанії </w:t>
            </w:r>
            <w:r w:rsidR="00C97F3C">
              <w:rPr>
                <w:rFonts w:ascii="Times New Roman" w:hAnsi="Times New Roman"/>
              </w:rPr>
              <w:t>«</w:t>
            </w:r>
            <w:r w:rsidRPr="00702AC3">
              <w:rPr>
                <w:rFonts w:ascii="Times New Roman" w:hAnsi="Times New Roman"/>
              </w:rPr>
              <w:t>Україна без бар’єрів</w:t>
            </w:r>
            <w:r w:rsidR="00C97F3C">
              <w:rPr>
                <w:rFonts w:ascii="Times New Roman" w:hAnsi="Times New Roman"/>
              </w:rPr>
              <w:t>»</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проведено інформаційно-просвітницьку кампанію</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A7B99" w:rsidRPr="008A40FC" w:rsidRDefault="002A7B99" w:rsidP="000B6514">
            <w:pPr>
              <w:pStyle w:val="a5"/>
              <w:spacing w:before="0"/>
              <w:ind w:firstLine="317"/>
              <w:jc w:val="both"/>
              <w:rPr>
                <w:rFonts w:ascii="Times New Roman" w:hAnsi="Times New Roman"/>
                <w:szCs w:val="26"/>
              </w:rPr>
            </w:pPr>
            <w:r w:rsidRPr="008A40FC">
              <w:rPr>
                <w:rFonts w:ascii="Times New Roman" w:hAnsi="Times New Roman"/>
                <w:szCs w:val="26"/>
              </w:rPr>
              <w:t xml:space="preserve">Протягом звітного періоду на офіційному </w:t>
            </w:r>
            <w:proofErr w:type="spellStart"/>
            <w:r w:rsidRPr="008A40FC">
              <w:rPr>
                <w:rFonts w:ascii="Times New Roman" w:hAnsi="Times New Roman"/>
                <w:szCs w:val="26"/>
              </w:rPr>
              <w:t>веб</w:t>
            </w:r>
            <w:r>
              <w:rPr>
                <w:rFonts w:ascii="Times New Roman" w:hAnsi="Times New Roman"/>
                <w:szCs w:val="26"/>
              </w:rPr>
              <w:t>-</w:t>
            </w:r>
            <w:r w:rsidRPr="008A40FC">
              <w:rPr>
                <w:rFonts w:ascii="Times New Roman" w:hAnsi="Times New Roman"/>
                <w:szCs w:val="26"/>
              </w:rPr>
              <w:t>сайті</w:t>
            </w:r>
            <w:proofErr w:type="spellEnd"/>
            <w:r w:rsidRPr="008A40FC">
              <w:rPr>
                <w:rFonts w:ascii="Times New Roman" w:hAnsi="Times New Roman"/>
                <w:szCs w:val="26"/>
              </w:rPr>
              <w:t xml:space="preserve"> обласної державної адміністрації розміщувалася інформація у рамках проведення інформаційно-просвітницької кампанії «Україна без бар’єрів». Зокрема, повідомлення про презентацію електронної версії </w:t>
            </w:r>
            <w:hyperlink r:id="rId14" w:history="1">
              <w:r w:rsidRPr="008A40FC">
                <w:rPr>
                  <w:rFonts w:ascii="Times New Roman" w:hAnsi="Times New Roman"/>
                  <w:szCs w:val="26"/>
                </w:rPr>
                <w:t>«Довідника безбар’єрності»</w:t>
              </w:r>
            </w:hyperlink>
            <w:r w:rsidRPr="008A40FC">
              <w:rPr>
                <w:rFonts w:ascii="Times New Roman" w:hAnsi="Times New Roman"/>
                <w:szCs w:val="26"/>
              </w:rPr>
              <w:t xml:space="preserve">. В свою чергу, збиралися пропозиції та зауваження громадськості до </w:t>
            </w:r>
            <w:proofErr w:type="spellStart"/>
            <w:r w:rsidRPr="008A40FC">
              <w:rPr>
                <w:rFonts w:ascii="Times New Roman" w:hAnsi="Times New Roman"/>
                <w:szCs w:val="26"/>
              </w:rPr>
              <w:t>проєкту</w:t>
            </w:r>
            <w:proofErr w:type="spellEnd"/>
            <w:r w:rsidRPr="008A40FC">
              <w:rPr>
                <w:rFonts w:ascii="Times New Roman" w:hAnsi="Times New Roman"/>
                <w:szCs w:val="26"/>
              </w:rPr>
              <w:t xml:space="preserve"> Обласного плану заходів на 2021, 2022 роки з реалізації Національної стратегії із створення </w:t>
            </w:r>
            <w:proofErr w:type="spellStart"/>
            <w:r w:rsidRPr="008A40FC">
              <w:rPr>
                <w:rFonts w:ascii="Times New Roman" w:hAnsi="Times New Roman"/>
                <w:szCs w:val="26"/>
              </w:rPr>
              <w:t>безбар’єрного</w:t>
            </w:r>
            <w:proofErr w:type="spellEnd"/>
            <w:r w:rsidRPr="008A40FC">
              <w:rPr>
                <w:rFonts w:ascii="Times New Roman" w:hAnsi="Times New Roman"/>
                <w:szCs w:val="26"/>
              </w:rPr>
              <w:t xml:space="preserve"> простору в Україні на період до 2030 року</w:t>
            </w:r>
            <w:r w:rsidRPr="008A40FC">
              <w:rPr>
                <w:rFonts w:ascii="Times New Roman" w:hAnsi="Times New Roman"/>
                <w:color w:val="050505"/>
                <w:szCs w:val="26"/>
              </w:rPr>
              <w:t>  </w:t>
            </w:r>
            <w:r w:rsidRPr="008A40FC">
              <w:rPr>
                <w:rFonts w:ascii="Times New Roman" w:hAnsi="Times New Roman"/>
                <w:szCs w:val="26"/>
              </w:rPr>
              <w:t>(</w:t>
            </w:r>
            <w:hyperlink r:id="rId15" w:tgtFrame="_blank" w:history="1">
              <w:r w:rsidRPr="008A40FC">
                <w:rPr>
                  <w:rStyle w:val="af7"/>
                  <w:rFonts w:ascii="Times New Roman" w:hAnsi="Times New Roman"/>
                  <w:szCs w:val="26"/>
                  <w:lang w:eastAsia="uk-UA"/>
                </w:rPr>
                <w:t>https://cg.gov.ua/index.php?id=35796&amp;tp=1</w:t>
              </w:r>
            </w:hyperlink>
            <w:r w:rsidRPr="008A40FC">
              <w:rPr>
                <w:rFonts w:ascii="Times New Roman" w:hAnsi="Times New Roman"/>
                <w:szCs w:val="26"/>
              </w:rPr>
              <w:t>) ФБ сторінка облдержадміністрації</w:t>
            </w:r>
            <w:r w:rsidRPr="008A40FC">
              <w:rPr>
                <w:rStyle w:val="af7"/>
                <w:rFonts w:ascii="Times New Roman" w:hAnsi="Times New Roman"/>
                <w:szCs w:val="26"/>
                <w:lang w:eastAsia="uk-UA"/>
              </w:rPr>
              <w:t xml:space="preserve"> </w:t>
            </w:r>
            <w:r w:rsidRPr="008A40FC">
              <w:rPr>
                <w:rFonts w:ascii="Times New Roman" w:hAnsi="Times New Roman"/>
                <w:szCs w:val="26"/>
              </w:rPr>
              <w:t>(</w:t>
            </w:r>
            <w:hyperlink r:id="rId16" w:history="1">
              <w:r w:rsidRPr="008A40FC">
                <w:rPr>
                  <w:rStyle w:val="af7"/>
                  <w:rFonts w:ascii="Times New Roman" w:hAnsi="Times New Roman"/>
                  <w:szCs w:val="26"/>
                  <w:lang w:eastAsia="uk-UA"/>
                </w:rPr>
                <w:t>https://cutt.ly/IEZvtjJ</w:t>
              </w:r>
            </w:hyperlink>
            <w:r w:rsidRPr="008A40FC">
              <w:rPr>
                <w:rFonts w:ascii="Times New Roman" w:hAnsi="Times New Roman"/>
                <w:szCs w:val="26"/>
              </w:rPr>
              <w:t>).</w:t>
            </w:r>
          </w:p>
          <w:p w:rsidR="00D617A9" w:rsidRPr="002A7B99" w:rsidRDefault="002A7B99" w:rsidP="000B6514">
            <w:pPr>
              <w:pStyle w:val="a5"/>
              <w:spacing w:before="0"/>
              <w:ind w:firstLine="317"/>
              <w:jc w:val="both"/>
              <w:rPr>
                <w:rFonts w:ascii="Times New Roman" w:hAnsi="Times New Roman"/>
                <w:b/>
                <w:i/>
                <w:szCs w:val="26"/>
              </w:rPr>
            </w:pPr>
            <w:r w:rsidRPr="002A7B99">
              <w:rPr>
                <w:rFonts w:ascii="Times New Roman" w:hAnsi="Times New Roman"/>
                <w:b/>
                <w:i/>
                <w:szCs w:val="26"/>
              </w:rPr>
              <w:t xml:space="preserve">Виконується. </w:t>
            </w:r>
          </w:p>
          <w:p w:rsidR="002A7B99" w:rsidRPr="00D617A9" w:rsidRDefault="002A7B99" w:rsidP="000B6514">
            <w:pPr>
              <w:pStyle w:val="a5"/>
              <w:spacing w:before="0"/>
              <w:ind w:firstLine="317"/>
              <w:jc w:val="both"/>
              <w:rPr>
                <w:rFonts w:ascii="Times New Roman" w:hAnsi="Times New Roman"/>
                <w:szCs w:val="26"/>
              </w:rPr>
            </w:pPr>
          </w:p>
        </w:tc>
      </w:tr>
      <w:tr w:rsidR="00A82CE9" w:rsidRPr="00F27FE1" w:rsidTr="001E5E60">
        <w:tblPrEx>
          <w:tblLook w:val="04A0"/>
        </w:tblPrEx>
        <w:trPr>
          <w:gridBefore w:val="1"/>
          <w:wBefore w:w="8" w:type="dxa"/>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A82CE9" w:rsidRPr="00702AC3" w:rsidRDefault="00CB7983" w:rsidP="00CB7983">
            <w:pPr>
              <w:pStyle w:val="a5"/>
              <w:tabs>
                <w:tab w:val="left" w:pos="244"/>
                <w:tab w:val="left" w:pos="459"/>
              </w:tabs>
              <w:spacing w:line="228" w:lineRule="auto"/>
              <w:ind w:firstLine="0"/>
              <w:rPr>
                <w:rFonts w:ascii="Times New Roman" w:eastAsia="Arial" w:hAnsi="Times New Roman"/>
                <w:shd w:val="clear" w:color="auto" w:fill="FFFFFF"/>
              </w:rPr>
            </w:pPr>
            <w:r>
              <w:rPr>
                <w:rFonts w:ascii="Times New Roman" w:eastAsia="Arial" w:hAnsi="Times New Roman"/>
                <w:shd w:val="clear" w:color="auto" w:fill="FFFFFF"/>
              </w:rPr>
              <w:t>16. </w:t>
            </w:r>
            <w:r w:rsidR="00A82CE9" w:rsidRPr="00702AC3">
              <w:rPr>
                <w:rFonts w:ascii="Times New Roman" w:eastAsia="Arial" w:hAnsi="Times New Roman"/>
                <w:shd w:val="clear" w:color="auto" w:fill="FFFFFF"/>
              </w:rPr>
              <w:t xml:space="preserve">Підвищення рівня обізнаності державних службовців </w:t>
            </w:r>
            <w:r w:rsidR="00A82CE9" w:rsidRPr="00702AC3">
              <w:rPr>
                <w:rFonts w:ascii="Times New Roman" w:hAnsi="Times New Roman"/>
              </w:rPr>
              <w:t>та посадових осіб місцевого самоврядування</w:t>
            </w:r>
            <w:r w:rsidR="00A82CE9" w:rsidRPr="00702AC3">
              <w:rPr>
                <w:rFonts w:ascii="Times New Roman" w:eastAsia="Arial" w:hAnsi="Times New Roman"/>
                <w:shd w:val="clear" w:color="auto" w:fill="FFFFFF"/>
              </w:rPr>
              <w:t xml:space="preserve"> щодо прав осіб з інвалідністю, універсального дизайну і доступності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забезпечення проведення навчання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 універсального дизайну і доступності</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A82CE9" w:rsidRPr="00702AC3" w:rsidRDefault="00A82CE9" w:rsidP="003113FF">
            <w:pPr>
              <w:pStyle w:val="a5"/>
              <w:spacing w:line="228" w:lineRule="auto"/>
              <w:ind w:firstLine="0"/>
              <w:rPr>
                <w:rFonts w:ascii="Times New Roman" w:hAnsi="Times New Roman"/>
              </w:rPr>
            </w:pPr>
            <w:r w:rsidRPr="00702AC3">
              <w:rPr>
                <w:rFonts w:ascii="Times New Roman" w:hAnsi="Times New Roman"/>
              </w:rPr>
              <w:t>підвищено кваліфікацію державних службовців та посадових осіб місцевого самоврядування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A82CE9" w:rsidRPr="00702AC3" w:rsidRDefault="00A82CE9" w:rsidP="003113FF">
            <w:pPr>
              <w:pStyle w:val="a5"/>
              <w:spacing w:line="228" w:lineRule="auto"/>
              <w:ind w:firstLine="0"/>
              <w:rPr>
                <w:rFonts w:ascii="Times New Roman" w:hAnsi="Times New Roman"/>
              </w:rPr>
            </w:pPr>
            <w:r w:rsidRPr="00702AC3">
              <w:rPr>
                <w:rFonts w:ascii="Times New Roman" w:eastAsia="Calibri"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A7B99" w:rsidRPr="008A40FC" w:rsidRDefault="002A7B99" w:rsidP="000B6514">
            <w:pPr>
              <w:pStyle w:val="a5"/>
              <w:spacing w:before="0"/>
              <w:ind w:firstLine="317"/>
              <w:jc w:val="both"/>
              <w:rPr>
                <w:rFonts w:ascii="Times New Roman" w:eastAsia="Calibri" w:hAnsi="Times New Roman"/>
                <w:szCs w:val="26"/>
              </w:rPr>
            </w:pPr>
            <w:r w:rsidRPr="008A40FC">
              <w:rPr>
                <w:rFonts w:ascii="Times New Roman" w:eastAsia="Calibri" w:hAnsi="Times New Roman"/>
                <w:szCs w:val="26"/>
              </w:rPr>
              <w:t>Чернігівським регіональним центром підвищення кваліфікації проведено для державних службовців та посадових осіб місцевого самоврядування заходи, під час яких розглядалися питання положень Конвенції про права осіб з інвалідністю, універсального дизайну і доступності:</w:t>
            </w:r>
          </w:p>
          <w:p w:rsidR="002A7B99" w:rsidRDefault="002A7B99" w:rsidP="00122526">
            <w:pPr>
              <w:pStyle w:val="a5"/>
              <w:numPr>
                <w:ilvl w:val="0"/>
                <w:numId w:val="3"/>
              </w:numPr>
              <w:spacing w:before="0"/>
              <w:ind w:left="0" w:firstLine="317"/>
              <w:jc w:val="both"/>
              <w:rPr>
                <w:rFonts w:ascii="Times New Roman" w:eastAsia="Calibri" w:hAnsi="Times New Roman"/>
                <w:szCs w:val="26"/>
              </w:rPr>
            </w:pPr>
            <w:r w:rsidRPr="008A40FC">
              <w:rPr>
                <w:rFonts w:ascii="Times New Roman" w:eastAsia="Calibri" w:hAnsi="Times New Roman"/>
                <w:szCs w:val="26"/>
              </w:rPr>
              <w:t>2 семінари «Теоретичні та практичні аспекти прав дитини та реформування системи інституційного догляду та виховання дітей» (серпень-вересень 2021 року, 32 учасники);</w:t>
            </w:r>
          </w:p>
          <w:p w:rsidR="009714DD" w:rsidRPr="002A7B99" w:rsidRDefault="009714DD" w:rsidP="000B6514">
            <w:pPr>
              <w:pStyle w:val="a5"/>
              <w:spacing w:before="0" w:line="228" w:lineRule="auto"/>
              <w:ind w:firstLine="317"/>
              <w:jc w:val="both"/>
              <w:rPr>
                <w:rFonts w:ascii="Times New Roman" w:eastAsia="Calibri" w:hAnsi="Times New Roman"/>
                <w:szCs w:val="26"/>
                <w:highlight w:val="yellow"/>
              </w:rPr>
            </w:pPr>
            <w:r>
              <w:rPr>
                <w:rFonts w:ascii="Times New Roman" w:eastAsia="Calibri" w:hAnsi="Times New Roman"/>
                <w:szCs w:val="26"/>
              </w:rPr>
              <w:t>-  </w:t>
            </w:r>
            <w:r w:rsidRPr="002A7B99">
              <w:rPr>
                <w:rFonts w:ascii="Times New Roman" w:eastAsia="Calibri" w:hAnsi="Times New Roman"/>
                <w:szCs w:val="26"/>
              </w:rPr>
              <w:t>семінар «Публічна служба та права людини» (17 листопада 2021 року, 60 учасників).</w:t>
            </w:r>
          </w:p>
          <w:p w:rsidR="00614F9A" w:rsidRDefault="002A7B99" w:rsidP="000B6514">
            <w:pPr>
              <w:pStyle w:val="a5"/>
              <w:spacing w:before="0"/>
              <w:ind w:firstLine="317"/>
              <w:jc w:val="both"/>
              <w:rPr>
                <w:rFonts w:ascii="Times New Roman" w:hAnsi="Times New Roman"/>
                <w:b/>
                <w:i/>
                <w:szCs w:val="26"/>
              </w:rPr>
            </w:pPr>
            <w:r w:rsidRPr="008A40FC">
              <w:rPr>
                <w:rFonts w:ascii="Times New Roman" w:hAnsi="Times New Roman"/>
                <w:b/>
                <w:i/>
                <w:szCs w:val="26"/>
              </w:rPr>
              <w:lastRenderedPageBreak/>
              <w:t>Виконується.</w:t>
            </w:r>
          </w:p>
          <w:p w:rsidR="00266BD1" w:rsidRPr="00A41A58" w:rsidRDefault="00266BD1" w:rsidP="000B6514">
            <w:pPr>
              <w:pStyle w:val="a5"/>
              <w:spacing w:before="0"/>
              <w:ind w:firstLine="317"/>
              <w:jc w:val="both"/>
              <w:rPr>
                <w:rFonts w:ascii="Times New Roman" w:eastAsia="Calibri" w:hAnsi="Times New Roman"/>
              </w:rPr>
            </w:pPr>
          </w:p>
        </w:tc>
      </w:tr>
      <w:tr w:rsidR="009714DD" w:rsidRPr="00F27FE1" w:rsidTr="001E5E60">
        <w:tblPrEx>
          <w:tblLook w:val="04A0"/>
        </w:tblPrEx>
        <w:trPr>
          <w:gridBefore w:val="1"/>
          <w:wBefore w:w="8" w:type="dxa"/>
          <w:trHeight w:val="3883"/>
        </w:trPr>
        <w:tc>
          <w:tcPr>
            <w:tcW w:w="2410" w:type="dxa"/>
            <w:tcBorders>
              <w:top w:val="single" w:sz="4" w:space="0" w:color="auto"/>
              <w:left w:val="single" w:sz="4" w:space="0" w:color="auto"/>
              <w:right w:val="single" w:sz="4" w:space="0" w:color="auto"/>
            </w:tcBorders>
            <w:shd w:val="clear" w:color="auto" w:fill="auto"/>
          </w:tcPr>
          <w:p w:rsidR="009714DD" w:rsidRPr="008A40FC" w:rsidRDefault="009714DD" w:rsidP="009714DD">
            <w:pPr>
              <w:pStyle w:val="a5"/>
              <w:tabs>
                <w:tab w:val="left" w:pos="244"/>
                <w:tab w:val="left" w:pos="459"/>
              </w:tabs>
              <w:spacing w:line="228" w:lineRule="auto"/>
              <w:ind w:firstLine="0"/>
              <w:rPr>
                <w:rFonts w:ascii="Times New Roman" w:eastAsia="Arial" w:hAnsi="Times New Roman"/>
                <w:szCs w:val="26"/>
                <w:shd w:val="clear" w:color="auto" w:fill="FFFFFF"/>
              </w:rPr>
            </w:pPr>
            <w:r>
              <w:rPr>
                <w:rFonts w:ascii="Times New Roman" w:eastAsia="Arial" w:hAnsi="Times New Roman"/>
                <w:szCs w:val="26"/>
                <w:shd w:val="clear" w:color="auto" w:fill="FFFFFF"/>
              </w:rPr>
              <w:lastRenderedPageBreak/>
              <w:t>17. </w:t>
            </w:r>
            <w:r w:rsidRPr="008A40FC">
              <w:rPr>
                <w:rFonts w:ascii="Times New Roman" w:eastAsia="Arial" w:hAnsi="Times New Roman"/>
                <w:szCs w:val="26"/>
                <w:shd w:val="clear" w:color="auto" w:fill="FFFFFF"/>
              </w:rPr>
              <w:t xml:space="preserve">Проведення широких інформаційно-просвітницьких кампаній для працівників державних та комунальних установ, організацій, професійних спільнот та громадськості на всіх рівнях щодо політики </w:t>
            </w:r>
            <w:proofErr w:type="spellStart"/>
            <w:r w:rsidRPr="008A40FC">
              <w:rPr>
                <w:rFonts w:ascii="Times New Roman" w:eastAsia="Arial" w:hAnsi="Times New Roman"/>
                <w:szCs w:val="26"/>
                <w:shd w:val="clear" w:color="auto" w:fill="FFFFFF"/>
              </w:rPr>
              <w:t>безбар’єрності</w:t>
            </w:r>
            <w:proofErr w:type="spellEnd"/>
            <w:r w:rsidRPr="008A40FC">
              <w:rPr>
                <w:rFonts w:ascii="Times New Roman" w:eastAsia="Arial" w:hAnsi="Times New Roman"/>
                <w:szCs w:val="26"/>
                <w:shd w:val="clear" w:color="auto" w:fill="FFFFFF"/>
              </w:rPr>
              <w:t xml:space="preserve"> та недискримінації</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14DD" w:rsidRPr="008A40FC" w:rsidRDefault="009714DD" w:rsidP="00122526">
            <w:pPr>
              <w:pStyle w:val="a5"/>
              <w:spacing w:line="228" w:lineRule="auto"/>
              <w:ind w:firstLine="0"/>
              <w:rPr>
                <w:rFonts w:ascii="Times New Roman" w:hAnsi="Times New Roman"/>
                <w:szCs w:val="26"/>
              </w:rPr>
            </w:pPr>
            <w:r w:rsidRPr="008A40FC">
              <w:rPr>
                <w:rFonts w:ascii="Times New Roman" w:hAnsi="Times New Roman"/>
                <w:szCs w:val="26"/>
              </w:rPr>
              <w:t xml:space="preserve">забезпечити проведення циклів </w:t>
            </w:r>
            <w:proofErr w:type="spellStart"/>
            <w:r w:rsidRPr="008A40FC">
              <w:rPr>
                <w:rFonts w:ascii="Times New Roman" w:hAnsi="Times New Roman"/>
                <w:szCs w:val="26"/>
              </w:rPr>
              <w:t>вебінарів</w:t>
            </w:r>
            <w:proofErr w:type="spellEnd"/>
            <w:r w:rsidRPr="008A40FC">
              <w:rPr>
                <w:rFonts w:ascii="Times New Roman" w:hAnsi="Times New Roman"/>
                <w:szCs w:val="26"/>
              </w:rPr>
              <w:t xml:space="preserve"> для працівників державних та комунальних закладів культури та закладів освіти сфери культури щодо політики </w:t>
            </w:r>
            <w:proofErr w:type="spellStart"/>
            <w:r w:rsidRPr="008A40FC">
              <w:rPr>
                <w:rFonts w:ascii="Times New Roman" w:hAnsi="Times New Roman"/>
                <w:szCs w:val="26"/>
              </w:rPr>
              <w:t>безбар’єрності</w:t>
            </w:r>
            <w:proofErr w:type="spellEnd"/>
            <w:r w:rsidRPr="008A40FC">
              <w:rPr>
                <w:rFonts w:ascii="Times New Roman" w:hAnsi="Times New Roman"/>
                <w:szCs w:val="26"/>
              </w:rPr>
              <w:t xml:space="preserve"> та недискримінації</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9714DD" w:rsidRPr="008A40FC" w:rsidRDefault="009714DD" w:rsidP="00122526">
            <w:pPr>
              <w:pStyle w:val="a5"/>
              <w:spacing w:before="60" w:line="228" w:lineRule="auto"/>
              <w:ind w:firstLine="0"/>
              <w:rPr>
                <w:rFonts w:ascii="Times New Roman" w:hAnsi="Times New Roman"/>
                <w:szCs w:val="26"/>
              </w:rPr>
            </w:pPr>
            <w:r w:rsidRPr="008A40FC">
              <w:rPr>
                <w:rFonts w:ascii="Times New Roman" w:hAnsi="Times New Roman"/>
                <w:szCs w:val="26"/>
              </w:rPr>
              <w:t>залучено 500 працівників державних та комунальних закладів культури та закладів освіти сфери культури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714DD" w:rsidRPr="008A40FC" w:rsidRDefault="009714DD" w:rsidP="00122526">
            <w:pPr>
              <w:pStyle w:val="a5"/>
              <w:spacing w:line="228" w:lineRule="auto"/>
              <w:ind w:firstLine="0"/>
              <w:rPr>
                <w:rFonts w:ascii="Times New Roman" w:hAnsi="Times New Roman"/>
                <w:szCs w:val="26"/>
              </w:rPr>
            </w:pPr>
            <w:r w:rsidRPr="008A40FC">
              <w:rPr>
                <w:rFonts w:ascii="Times New Roman" w:hAnsi="Times New Roman"/>
                <w:szCs w:val="26"/>
              </w:rPr>
              <w:t xml:space="preserve">IV квартал </w:t>
            </w:r>
            <w:r w:rsidRPr="008A40FC">
              <w:rPr>
                <w:rFonts w:ascii="Times New Roman" w:hAnsi="Times New Roman"/>
                <w:szCs w:val="26"/>
              </w:rPr>
              <w:br/>
              <w:t xml:space="preserve">2022 р.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714DD" w:rsidRPr="008A40FC" w:rsidRDefault="009714DD" w:rsidP="000B6514">
            <w:pPr>
              <w:ind w:firstLine="317"/>
              <w:jc w:val="both"/>
              <w:rPr>
                <w:rFonts w:ascii="Times New Roman" w:hAnsi="Times New Roman"/>
                <w:szCs w:val="26"/>
              </w:rPr>
            </w:pPr>
            <w:r w:rsidRPr="008A40FC">
              <w:rPr>
                <w:rFonts w:ascii="Times New Roman" w:hAnsi="Times New Roman"/>
                <w:szCs w:val="26"/>
              </w:rPr>
              <w:t xml:space="preserve">Впродовж </w:t>
            </w:r>
            <w:r w:rsidR="001D3595">
              <w:rPr>
                <w:rFonts w:ascii="Times New Roman" w:hAnsi="Times New Roman"/>
                <w:szCs w:val="26"/>
              </w:rPr>
              <w:t>17-19 серпня</w:t>
            </w:r>
            <w:r w:rsidRPr="008A40FC">
              <w:rPr>
                <w:rFonts w:ascii="Times New Roman" w:hAnsi="Times New Roman"/>
                <w:szCs w:val="26"/>
              </w:rPr>
              <w:t xml:space="preserve"> 2021 року проведено 12 обласних методичних </w:t>
            </w:r>
            <w:proofErr w:type="spellStart"/>
            <w:r w:rsidRPr="008A40FC">
              <w:rPr>
                <w:rFonts w:ascii="Times New Roman" w:hAnsi="Times New Roman"/>
                <w:szCs w:val="26"/>
              </w:rPr>
              <w:t>вебінарів</w:t>
            </w:r>
            <w:proofErr w:type="spellEnd"/>
            <w:r w:rsidRPr="008A40FC">
              <w:rPr>
                <w:rFonts w:ascii="Times New Roman" w:hAnsi="Times New Roman"/>
                <w:szCs w:val="26"/>
              </w:rPr>
              <w:t xml:space="preserve"> для працівників закладів освіти області, під час яких поряд з іншими питаннями розглянуто питання щодо політики </w:t>
            </w:r>
            <w:proofErr w:type="spellStart"/>
            <w:r w:rsidRPr="008A40FC">
              <w:rPr>
                <w:rFonts w:ascii="Times New Roman" w:hAnsi="Times New Roman"/>
                <w:szCs w:val="26"/>
              </w:rPr>
              <w:t>безбар’єрності</w:t>
            </w:r>
            <w:proofErr w:type="spellEnd"/>
            <w:r w:rsidRPr="008A40FC">
              <w:rPr>
                <w:rFonts w:ascii="Times New Roman" w:hAnsi="Times New Roman"/>
                <w:szCs w:val="26"/>
              </w:rPr>
              <w:t xml:space="preserve"> та недискримінації «Універсальний дизайн в освітньому середовищі».</w:t>
            </w:r>
          </w:p>
          <w:p w:rsidR="009714DD" w:rsidRPr="008A40FC" w:rsidRDefault="009714DD" w:rsidP="000B6514">
            <w:pPr>
              <w:pStyle w:val="a5"/>
              <w:tabs>
                <w:tab w:val="center" w:pos="1882"/>
              </w:tabs>
              <w:spacing w:before="0" w:line="228" w:lineRule="auto"/>
              <w:ind w:firstLine="317"/>
              <w:rPr>
                <w:rFonts w:ascii="Times New Roman" w:hAnsi="Times New Roman"/>
                <w:b/>
                <w:i/>
                <w:szCs w:val="26"/>
                <w:highlight w:val="yellow"/>
              </w:rPr>
            </w:pPr>
            <w:r w:rsidRPr="008A40FC">
              <w:rPr>
                <w:rFonts w:ascii="Times New Roman" w:hAnsi="Times New Roman"/>
                <w:szCs w:val="26"/>
              </w:rPr>
              <w:t xml:space="preserve"> </w:t>
            </w:r>
            <w:r w:rsidRPr="008A40FC">
              <w:rPr>
                <w:rFonts w:ascii="Times New Roman" w:hAnsi="Times New Roman"/>
                <w:b/>
                <w:i/>
                <w:szCs w:val="26"/>
              </w:rPr>
              <w:t>Виконується.</w:t>
            </w:r>
          </w:p>
        </w:tc>
      </w:tr>
      <w:tr w:rsidR="00702AC3" w:rsidRPr="00F27FE1" w:rsidTr="001D3595">
        <w:tblPrEx>
          <w:tblLook w:val="04A0"/>
        </w:tblPrEx>
        <w:trPr>
          <w:gridBefore w:val="1"/>
          <w:wBefore w:w="8" w:type="dxa"/>
          <w:trHeight w:val="1906"/>
        </w:trPr>
        <w:tc>
          <w:tcPr>
            <w:tcW w:w="2410" w:type="dxa"/>
            <w:vMerge w:val="restart"/>
            <w:tcBorders>
              <w:top w:val="single" w:sz="4" w:space="0" w:color="auto"/>
              <w:left w:val="single" w:sz="4" w:space="0" w:color="auto"/>
              <w:right w:val="single" w:sz="4" w:space="0" w:color="auto"/>
            </w:tcBorders>
            <w:shd w:val="clear" w:color="auto" w:fill="auto"/>
          </w:tcPr>
          <w:p w:rsidR="00702AC3" w:rsidRPr="00E063ED" w:rsidRDefault="005E0B95" w:rsidP="005E0B95">
            <w:pPr>
              <w:pStyle w:val="a5"/>
              <w:tabs>
                <w:tab w:val="left" w:pos="244"/>
                <w:tab w:val="left" w:pos="459"/>
              </w:tabs>
              <w:spacing w:line="228" w:lineRule="auto"/>
              <w:ind w:firstLine="0"/>
              <w:rPr>
                <w:rFonts w:ascii="Times New Roman" w:hAnsi="Times New Roman"/>
              </w:rPr>
            </w:pPr>
            <w:r>
              <w:rPr>
                <w:rFonts w:ascii="Times New Roman" w:hAnsi="Times New Roman"/>
              </w:rPr>
              <w:t xml:space="preserve">18. </w:t>
            </w:r>
            <w:r w:rsidR="00702AC3" w:rsidRPr="00E063ED">
              <w:rPr>
                <w:rFonts w:ascii="Times New Roman" w:hAnsi="Times New Roman"/>
              </w:rPr>
              <w:t xml:space="preserve">Запровадження комплексних реабілітаційних та </w:t>
            </w:r>
            <w:proofErr w:type="spellStart"/>
            <w:r w:rsidR="00702AC3" w:rsidRPr="00E063ED">
              <w:rPr>
                <w:rFonts w:ascii="Times New Roman" w:hAnsi="Times New Roman"/>
              </w:rPr>
              <w:t>абілітаційних</w:t>
            </w:r>
            <w:proofErr w:type="spellEnd"/>
            <w:r w:rsidR="00702AC3" w:rsidRPr="00E063ED">
              <w:rPr>
                <w:rFonts w:ascii="Times New Roman" w:hAnsi="Times New Roman"/>
              </w:rPr>
              <w:t xml:space="preserve"> послуг, спрямованих на підвищення якості життя, активності, працездатності та залучення в усі форми суспільного життя (переоцінка діючих системи та </w:t>
            </w:r>
            <w:r w:rsidR="00702AC3" w:rsidRPr="00E063ED">
              <w:rPr>
                <w:rFonts w:ascii="Times New Roman" w:hAnsi="Times New Roman"/>
              </w:rPr>
              <w:lastRenderedPageBreak/>
              <w:t>стандартів реабілітації, імплементація комплексних</w:t>
            </w:r>
            <w:r w:rsidR="00702AC3" w:rsidRPr="00614F9A">
              <w:rPr>
                <w:rFonts w:ascii="Times New Roman" w:hAnsi="Times New Roman"/>
              </w:rPr>
              <w:t xml:space="preserve"> </w:t>
            </w:r>
            <w:r w:rsidR="00614F9A" w:rsidRPr="00614F9A">
              <w:rPr>
                <w:rFonts w:ascii="Times New Roman" w:hAnsi="Times New Roman"/>
              </w:rPr>
              <w:t>і</w:t>
            </w:r>
            <w:r w:rsidR="00157421" w:rsidRPr="00614F9A">
              <w:rPr>
                <w:rFonts w:ascii="Times New Roman" w:hAnsi="Times New Roman"/>
              </w:rPr>
              <w:t>ноземних</w:t>
            </w:r>
            <w:r w:rsidR="00157421">
              <w:rPr>
                <w:rFonts w:ascii="Times New Roman" w:hAnsi="Times New Roman"/>
              </w:rPr>
              <w:t xml:space="preserve"> </w:t>
            </w:r>
            <w:r w:rsidR="00702AC3" w:rsidRPr="00E063ED">
              <w:rPr>
                <w:rFonts w:ascii="Times New Roman" w:hAnsi="Times New Roman"/>
              </w:rPr>
              <w:t xml:space="preserve"> підходів у співпраці з МОЗ)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02AC3" w:rsidRPr="00E063ED" w:rsidRDefault="00702AC3" w:rsidP="00052826">
            <w:pPr>
              <w:pStyle w:val="a5"/>
              <w:spacing w:line="228" w:lineRule="auto"/>
              <w:ind w:firstLine="0"/>
              <w:rPr>
                <w:rFonts w:ascii="Times New Roman" w:eastAsia="Calibri" w:hAnsi="Times New Roman"/>
              </w:rPr>
            </w:pPr>
            <w:r w:rsidRPr="00E063ED">
              <w:rPr>
                <w:rFonts w:ascii="Times New Roman" w:hAnsi="Times New Roman"/>
              </w:rPr>
              <w:lastRenderedPageBreak/>
              <w:t>1)  забезпечення максимального наближення комплексних реабілітаційних (</w:t>
            </w:r>
            <w:proofErr w:type="spellStart"/>
            <w:r w:rsidRPr="00E063ED">
              <w:rPr>
                <w:rFonts w:ascii="Times New Roman" w:hAnsi="Times New Roman"/>
              </w:rPr>
              <w:t>абілітаційних</w:t>
            </w:r>
            <w:proofErr w:type="spellEnd"/>
            <w:r w:rsidRPr="00E063ED">
              <w:rPr>
                <w:rFonts w:ascii="Times New Roman" w:hAnsi="Times New Roman"/>
              </w:rPr>
              <w:t>) послуг до осіб, які їх потребують</w:t>
            </w: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rPr>
                <w:rFonts w:eastAsia="Calibri"/>
              </w:rPr>
            </w:pPr>
          </w:p>
          <w:p w:rsidR="00702AC3" w:rsidRPr="00E063ED" w:rsidRDefault="00702AC3" w:rsidP="00052826">
            <w:pPr>
              <w:tabs>
                <w:tab w:val="left" w:pos="990"/>
              </w:tabs>
              <w:rPr>
                <w:rFonts w:eastAsia="Calibri"/>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702AC3" w:rsidRPr="00E063ED" w:rsidRDefault="00702AC3" w:rsidP="00052826">
            <w:pPr>
              <w:pStyle w:val="a5"/>
              <w:spacing w:line="228" w:lineRule="auto"/>
              <w:ind w:firstLine="0"/>
              <w:rPr>
                <w:rFonts w:ascii="Times New Roman" w:eastAsia="Calibri" w:hAnsi="Times New Roman"/>
              </w:rPr>
            </w:pPr>
            <w:r w:rsidRPr="00E063ED">
              <w:rPr>
                <w:rFonts w:ascii="Times New Roman" w:hAnsi="Times New Roman"/>
              </w:rPr>
              <w:lastRenderedPageBreak/>
              <w:t xml:space="preserve">збільшено чисельність </w:t>
            </w:r>
            <w:proofErr w:type="spellStart"/>
            <w:r w:rsidRPr="00E063ED">
              <w:rPr>
                <w:rFonts w:ascii="Times New Roman" w:hAnsi="Times New Roman"/>
              </w:rPr>
              <w:t>отримувачів</w:t>
            </w:r>
            <w:proofErr w:type="spellEnd"/>
            <w:r w:rsidRPr="00E063ED">
              <w:rPr>
                <w:rFonts w:ascii="Times New Roman" w:hAnsi="Times New Roman"/>
              </w:rPr>
              <w:t xml:space="preserve"> послуг</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02AC3" w:rsidRPr="00E063ED" w:rsidRDefault="00702AC3" w:rsidP="00052826">
            <w:pPr>
              <w:pStyle w:val="a5"/>
              <w:spacing w:line="228" w:lineRule="auto"/>
              <w:ind w:firstLine="0"/>
              <w:rPr>
                <w:rFonts w:ascii="Times New Roman" w:eastAsia="Calibri" w:hAnsi="Times New Roman"/>
              </w:rPr>
            </w:pPr>
            <w:r w:rsidRPr="00E063ED">
              <w:rPr>
                <w:rFonts w:ascii="Times New Roman"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D3595" w:rsidRPr="008A40FC" w:rsidRDefault="001D3595" w:rsidP="000B6514">
            <w:pPr>
              <w:shd w:val="clear" w:color="auto" w:fill="FFFFFF"/>
              <w:ind w:firstLine="317"/>
              <w:jc w:val="both"/>
              <w:rPr>
                <w:rFonts w:ascii="Times New Roman" w:hAnsi="Times New Roman"/>
                <w:szCs w:val="26"/>
              </w:rPr>
            </w:pPr>
            <w:r w:rsidRPr="008A40FC">
              <w:rPr>
                <w:rFonts w:ascii="Times New Roman" w:hAnsi="Times New Roman"/>
                <w:szCs w:val="26"/>
              </w:rPr>
              <w:t>Впродовж 2021 року місцевими органами соціального захисту населення було направлено до 4–х реабілітаційних установ комунальної форми власності 1135 дітей з інвалідністю та 50 дітей віком до 3-х років включно, які належать до групи ризику щодо отримання інвалідності, що на 9% більше порівняно з 2020 роком.</w:t>
            </w:r>
          </w:p>
          <w:p w:rsidR="001D3595" w:rsidRPr="008A40FC" w:rsidRDefault="001D3595" w:rsidP="000B6514">
            <w:pPr>
              <w:shd w:val="clear" w:color="auto" w:fill="FFFFFF"/>
              <w:ind w:firstLine="317"/>
              <w:jc w:val="both"/>
              <w:rPr>
                <w:rFonts w:ascii="Times New Roman" w:hAnsi="Times New Roman"/>
                <w:szCs w:val="26"/>
              </w:rPr>
            </w:pPr>
            <w:r w:rsidRPr="008A40FC">
              <w:rPr>
                <w:rFonts w:ascii="Times New Roman" w:hAnsi="Times New Roman"/>
                <w:szCs w:val="26"/>
              </w:rPr>
              <w:t xml:space="preserve">Для отримання комплексу реабілітаційних послуг в державних реабілітаційних установах, сфери управління Міністерства соціальної політики України, впродовж року </w:t>
            </w:r>
            <w:r w:rsidRPr="008A40FC">
              <w:rPr>
                <w:rFonts w:ascii="Times New Roman" w:hAnsi="Times New Roman"/>
                <w:szCs w:val="26"/>
              </w:rPr>
              <w:lastRenderedPageBreak/>
              <w:t>направлено 8 осіб з інвалідністю, що на 40% більше в порівнянні з 2020 роком.</w:t>
            </w:r>
          </w:p>
          <w:p w:rsidR="001D3595" w:rsidRPr="008A40FC" w:rsidRDefault="001D3595" w:rsidP="000B6514">
            <w:pPr>
              <w:shd w:val="clear" w:color="auto" w:fill="FFFFFF"/>
              <w:ind w:firstLine="317"/>
              <w:jc w:val="both"/>
              <w:rPr>
                <w:rFonts w:ascii="Times New Roman" w:hAnsi="Times New Roman"/>
                <w:szCs w:val="26"/>
              </w:rPr>
            </w:pPr>
            <w:r w:rsidRPr="008A40FC">
              <w:rPr>
                <w:rFonts w:ascii="Times New Roman" w:hAnsi="Times New Roman"/>
                <w:szCs w:val="26"/>
              </w:rPr>
              <w:t xml:space="preserve">З метою наближення реабілітаційних послуг до </w:t>
            </w:r>
            <w:proofErr w:type="spellStart"/>
            <w:r w:rsidRPr="008A40FC">
              <w:rPr>
                <w:rFonts w:ascii="Times New Roman" w:hAnsi="Times New Roman"/>
                <w:szCs w:val="26"/>
              </w:rPr>
              <w:t>отримувачів</w:t>
            </w:r>
            <w:proofErr w:type="spellEnd"/>
            <w:r w:rsidRPr="008A40FC">
              <w:rPr>
                <w:rFonts w:ascii="Times New Roman" w:hAnsi="Times New Roman"/>
                <w:szCs w:val="26"/>
              </w:rPr>
              <w:t>, 30</w:t>
            </w:r>
            <w:r>
              <w:rPr>
                <w:rFonts w:ascii="Times New Roman" w:hAnsi="Times New Roman"/>
                <w:szCs w:val="26"/>
              </w:rPr>
              <w:t xml:space="preserve"> листопада </w:t>
            </w:r>
            <w:r w:rsidRPr="008A40FC">
              <w:rPr>
                <w:rFonts w:ascii="Times New Roman" w:hAnsi="Times New Roman"/>
                <w:szCs w:val="26"/>
              </w:rPr>
              <w:t>2021</w:t>
            </w:r>
            <w:r>
              <w:rPr>
                <w:rFonts w:ascii="Times New Roman" w:hAnsi="Times New Roman"/>
                <w:szCs w:val="26"/>
              </w:rPr>
              <w:t xml:space="preserve"> року</w:t>
            </w:r>
            <w:r w:rsidRPr="008A40FC">
              <w:rPr>
                <w:rFonts w:ascii="Times New Roman" w:hAnsi="Times New Roman"/>
                <w:szCs w:val="26"/>
              </w:rPr>
              <w:t xml:space="preserve"> рішенням сьомої сесії обласної ради восьмого скликання внесені зміни до Обласної програми залучення організацій громадянського суспільства до надання соціальних послуг за рахунок бюджетних коштів на 2021-2022 роки, що передбачають можливість закупівлі реабілітаційних послуг </w:t>
            </w:r>
            <w:r w:rsidRPr="008A40FC">
              <w:rPr>
                <w:rFonts w:ascii="Times New Roman" w:hAnsi="Times New Roman"/>
                <w:color w:val="000000"/>
                <w:szCs w:val="26"/>
              </w:rPr>
              <w:t xml:space="preserve">у </w:t>
            </w:r>
            <w:r w:rsidRPr="008A40FC">
              <w:rPr>
                <w:rFonts w:ascii="Times New Roman" w:hAnsi="Times New Roman"/>
                <w:szCs w:val="26"/>
                <w:lang w:eastAsia="uk-UA"/>
              </w:rPr>
              <w:t xml:space="preserve">організацій громадського суспільства, </w:t>
            </w:r>
            <w:r w:rsidRPr="008A40FC">
              <w:rPr>
                <w:rFonts w:ascii="Times New Roman" w:hAnsi="Times New Roman"/>
                <w:szCs w:val="26"/>
              </w:rPr>
              <w:t>які функціонують в межах області та тривалий час надають такі послуги.</w:t>
            </w:r>
          </w:p>
          <w:p w:rsidR="001D3595" w:rsidRPr="008A40FC" w:rsidRDefault="001D3595" w:rsidP="000B6514">
            <w:pPr>
              <w:ind w:firstLine="317"/>
              <w:jc w:val="both"/>
              <w:rPr>
                <w:rFonts w:ascii="Times New Roman" w:hAnsi="Times New Roman"/>
                <w:szCs w:val="26"/>
              </w:rPr>
            </w:pPr>
            <w:r w:rsidRPr="008A40FC">
              <w:rPr>
                <w:rFonts w:ascii="Times New Roman" w:hAnsi="Times New Roman"/>
                <w:szCs w:val="26"/>
              </w:rPr>
              <w:t xml:space="preserve">На виконання державної бюджетної програми «Реабілітація дітей з інвалідністю» області з державного бюджету у 2021 році було спрямовано майже 4,3 </w:t>
            </w:r>
            <w:proofErr w:type="spellStart"/>
            <w:r w:rsidRPr="008A40FC">
              <w:rPr>
                <w:rFonts w:ascii="Times New Roman" w:hAnsi="Times New Roman"/>
                <w:szCs w:val="26"/>
              </w:rPr>
              <w:t>млн</w:t>
            </w:r>
            <w:proofErr w:type="spellEnd"/>
            <w:r w:rsidRPr="008A40FC">
              <w:rPr>
                <w:rFonts w:ascii="Times New Roman" w:hAnsi="Times New Roman"/>
                <w:szCs w:val="26"/>
              </w:rPr>
              <w:t xml:space="preserve"> </w:t>
            </w:r>
            <w:proofErr w:type="spellStart"/>
            <w:r w:rsidRPr="008A40FC">
              <w:rPr>
                <w:rFonts w:ascii="Times New Roman" w:hAnsi="Times New Roman"/>
                <w:szCs w:val="26"/>
              </w:rPr>
              <w:t>гр</w:t>
            </w:r>
            <w:r>
              <w:rPr>
                <w:rFonts w:ascii="Times New Roman" w:hAnsi="Times New Roman"/>
                <w:szCs w:val="26"/>
              </w:rPr>
              <w:t>н</w:t>
            </w:r>
            <w:proofErr w:type="spellEnd"/>
            <w:r w:rsidRPr="008A40FC">
              <w:rPr>
                <w:rFonts w:ascii="Times New Roman" w:hAnsi="Times New Roman"/>
                <w:szCs w:val="26"/>
              </w:rPr>
              <w:t>, що дало змогу направити 244 дитини з інвалідністю до реабілітаційних закладів, визначених Фондом соціального захисту осіб з інвалідністю, для отримання комплексу реабілітаційних послуг.</w:t>
            </w:r>
          </w:p>
          <w:p w:rsidR="001D3595" w:rsidRPr="008A40FC" w:rsidRDefault="001D3595" w:rsidP="000B6514">
            <w:pPr>
              <w:ind w:firstLine="317"/>
              <w:jc w:val="both"/>
              <w:rPr>
                <w:rFonts w:ascii="Times New Roman" w:hAnsi="Times New Roman"/>
                <w:szCs w:val="26"/>
              </w:rPr>
            </w:pPr>
            <w:r w:rsidRPr="008A40FC">
              <w:rPr>
                <w:rFonts w:ascii="Times New Roman" w:hAnsi="Times New Roman"/>
                <w:szCs w:val="26"/>
              </w:rPr>
              <w:t xml:space="preserve">З метою проведення роз'яснювальної роботи серед зазначеної категорії осіб щодо отримання реабілітаційних послуг місцевими управліннями соціального захисту населення розміщуються відповідні інформаційні матеріали на стендах управлінь, офіційних сайтах та на сторінках в соціальній мережі  </w:t>
            </w:r>
            <w:proofErr w:type="spellStart"/>
            <w:r w:rsidRPr="008A40FC">
              <w:rPr>
                <w:rFonts w:ascii="Times New Roman" w:hAnsi="Times New Roman"/>
                <w:szCs w:val="26"/>
                <w:lang w:val="en-US"/>
              </w:rPr>
              <w:t>Facebook</w:t>
            </w:r>
            <w:proofErr w:type="spellEnd"/>
            <w:r w:rsidRPr="008A40FC">
              <w:rPr>
                <w:rFonts w:ascii="Times New Roman" w:hAnsi="Times New Roman"/>
                <w:szCs w:val="26"/>
              </w:rPr>
              <w:t xml:space="preserve">. </w:t>
            </w:r>
          </w:p>
          <w:p w:rsidR="001D3595" w:rsidRPr="008A40FC" w:rsidRDefault="001D3595" w:rsidP="000B6514">
            <w:pPr>
              <w:ind w:firstLine="317"/>
              <w:jc w:val="both"/>
              <w:rPr>
                <w:rFonts w:ascii="Times New Roman" w:hAnsi="Times New Roman"/>
                <w:szCs w:val="26"/>
              </w:rPr>
            </w:pPr>
            <w:r w:rsidRPr="008A40FC">
              <w:rPr>
                <w:rFonts w:ascii="Times New Roman" w:hAnsi="Times New Roman"/>
                <w:szCs w:val="26"/>
              </w:rPr>
              <w:t xml:space="preserve">Крім того, для забезпечення прозорості </w:t>
            </w:r>
            <w:r w:rsidRPr="008A40FC">
              <w:rPr>
                <w:rFonts w:ascii="Times New Roman" w:hAnsi="Times New Roman"/>
                <w:szCs w:val="26"/>
              </w:rPr>
              <w:lastRenderedPageBreak/>
              <w:t>надання реабілітаційних послуг дітям з інвалідністю, місцеві органи соціального захисту населення щомісяця до 15 числа розміщують інформацію про кількість зареєстрованих заяв і черговість надання реабілітаційних послуг  без зазначення персональних даних.</w:t>
            </w:r>
          </w:p>
          <w:p w:rsidR="00EA5FF5" w:rsidRDefault="001D3595" w:rsidP="000B6514">
            <w:pPr>
              <w:pStyle w:val="a5"/>
              <w:spacing w:before="0"/>
              <w:ind w:firstLine="317"/>
              <w:rPr>
                <w:rFonts w:ascii="Times New Roman" w:hAnsi="Times New Roman"/>
                <w:b/>
                <w:i/>
                <w:szCs w:val="26"/>
              </w:rPr>
            </w:pPr>
            <w:r w:rsidRPr="008A40FC">
              <w:rPr>
                <w:rFonts w:ascii="Times New Roman" w:hAnsi="Times New Roman"/>
                <w:b/>
                <w:i/>
                <w:szCs w:val="26"/>
              </w:rPr>
              <w:t>Виконується.</w:t>
            </w:r>
          </w:p>
          <w:p w:rsidR="00266BD1" w:rsidRPr="00E063ED" w:rsidRDefault="00266BD1" w:rsidP="000B6514">
            <w:pPr>
              <w:pStyle w:val="a5"/>
              <w:spacing w:before="0"/>
              <w:ind w:firstLine="317"/>
              <w:rPr>
                <w:rFonts w:ascii="Times New Roman" w:eastAsia="Calibri" w:hAnsi="Times New Roman"/>
                <w:lang w:eastAsia="uk-UA"/>
              </w:rPr>
            </w:pPr>
          </w:p>
        </w:tc>
      </w:tr>
      <w:tr w:rsidR="00E063ED" w:rsidRPr="00F27FE1" w:rsidTr="001E5E60">
        <w:tblPrEx>
          <w:tblLook w:val="04A0"/>
        </w:tblPrEx>
        <w:trPr>
          <w:gridBefore w:val="1"/>
          <w:wBefore w:w="8" w:type="dxa"/>
          <w:trHeight w:val="907"/>
        </w:trPr>
        <w:tc>
          <w:tcPr>
            <w:tcW w:w="2410" w:type="dxa"/>
            <w:vMerge/>
            <w:tcBorders>
              <w:left w:val="single" w:sz="4" w:space="0" w:color="auto"/>
              <w:right w:val="single" w:sz="4" w:space="0" w:color="auto"/>
            </w:tcBorders>
            <w:shd w:val="clear" w:color="auto" w:fill="auto"/>
          </w:tcPr>
          <w:p w:rsidR="00E063ED" w:rsidRPr="00F23530" w:rsidRDefault="00E063ED" w:rsidP="00122526">
            <w:pPr>
              <w:pStyle w:val="a5"/>
              <w:numPr>
                <w:ilvl w:val="0"/>
                <w:numId w:val="1"/>
              </w:numPr>
              <w:tabs>
                <w:tab w:val="left" w:pos="244"/>
              </w:tabs>
              <w:spacing w:line="228" w:lineRule="auto"/>
              <w:ind w:left="0" w:firstLine="0"/>
              <w:rPr>
                <w:rFonts w:ascii="Times New Roman" w:hAnsi="Times New Roman"/>
                <w:highlight w:val="cy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3ED" w:rsidRPr="00E063ED" w:rsidRDefault="00E063ED" w:rsidP="00220CC2">
            <w:pPr>
              <w:pStyle w:val="a5"/>
              <w:spacing w:line="223" w:lineRule="auto"/>
              <w:ind w:firstLine="0"/>
              <w:rPr>
                <w:rFonts w:ascii="Times New Roman" w:hAnsi="Times New Roman"/>
              </w:rPr>
            </w:pPr>
            <w:r w:rsidRPr="00E063ED">
              <w:rPr>
                <w:rFonts w:ascii="Times New Roman" w:hAnsi="Times New Roman"/>
              </w:rPr>
              <w:t xml:space="preserve">5) забезпечення належної організації роботи реабілітаційних закладів для осіб з інвалідністю та дітей з інвалідністю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E063ED" w:rsidRPr="00E063ED" w:rsidRDefault="00E063ED" w:rsidP="00220CC2">
            <w:pPr>
              <w:pStyle w:val="a5"/>
              <w:spacing w:line="223" w:lineRule="auto"/>
              <w:ind w:firstLine="0"/>
              <w:rPr>
                <w:rFonts w:ascii="Times New Roman" w:hAnsi="Times New Roman"/>
              </w:rPr>
            </w:pPr>
            <w:r w:rsidRPr="00E063ED">
              <w:rPr>
                <w:rFonts w:ascii="Times New Roman" w:hAnsi="Times New Roman"/>
              </w:rPr>
              <w:t>покращено механізм надання особам з інвалідністю, дітям з інвалідністю реабілітаційних послуг</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3ED" w:rsidRPr="00E063ED" w:rsidRDefault="00E063ED" w:rsidP="00220CC2">
            <w:pPr>
              <w:pStyle w:val="a5"/>
              <w:spacing w:line="223" w:lineRule="auto"/>
              <w:ind w:firstLine="0"/>
              <w:rPr>
                <w:rFonts w:ascii="Times New Roman" w:hAnsi="Times New Roman"/>
              </w:rPr>
            </w:pPr>
            <w:r w:rsidRPr="00E063ED">
              <w:rPr>
                <w:rFonts w:ascii="Times New Roman"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В області у 2021 році функціонувало 4 реабілітаційні установи комунальної форми власності, а саме: Центр комплексної реабілітації для дітей з інвалідністю  </w:t>
            </w:r>
            <w:proofErr w:type="spellStart"/>
            <w:r w:rsidRPr="008A40FC">
              <w:rPr>
                <w:rFonts w:ascii="Times New Roman" w:hAnsi="Times New Roman"/>
                <w:szCs w:val="26"/>
              </w:rPr>
              <w:t>Козелецької</w:t>
            </w:r>
            <w:proofErr w:type="spellEnd"/>
            <w:r w:rsidRPr="008A40FC">
              <w:rPr>
                <w:rFonts w:ascii="Times New Roman" w:hAnsi="Times New Roman"/>
                <w:szCs w:val="26"/>
              </w:rPr>
              <w:t xml:space="preserve"> селищної ради, Центр  соціальної реабілітації для дітей з інвалідністю «Віра» Ніжинської міської ради, Центр комплексної реабілітації «Світанок» Прилуцької міської ради та Обласний центр комплексної реабілітації для дітей з інвалідністю «Відродження» Чернігівської обласної ради.</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Центр реабілітації для дітей з інвалідністю «Відродження» працює в Чернігові з 1996 року. Розпочинав роботу як приватний, неприбутковий заклад, розрахований на 30 дітей, які постраждали внаслідок Чорнобильської катастрофи. Створення та фінансування його діяльності здійснювалось за кошти іноземних благодійників.</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У 2006 році на його базі Чернігівською обласною державною адміністрацією </w:t>
            </w:r>
            <w:r w:rsidRPr="008A40FC">
              <w:rPr>
                <w:rFonts w:ascii="Times New Roman" w:hAnsi="Times New Roman"/>
                <w:szCs w:val="26"/>
              </w:rPr>
              <w:lastRenderedPageBreak/>
              <w:t xml:space="preserve">створена комунальна установа «Обласний центр комплексної реабілітації дітей з інвалідністю «Відродження» Чернігівської обласної ради, розрахована </w:t>
            </w:r>
            <w:r w:rsidRPr="008A40FC">
              <w:rPr>
                <w:rFonts w:ascii="Times New Roman" w:hAnsi="Times New Roman"/>
                <w:snapToGrid w:val="0"/>
                <w:szCs w:val="26"/>
              </w:rPr>
              <w:t>на 245 дітей.</w:t>
            </w:r>
          </w:p>
          <w:p w:rsidR="001D3595" w:rsidRPr="008A40FC" w:rsidRDefault="001D3595" w:rsidP="000B6514">
            <w:pPr>
              <w:ind w:firstLine="317"/>
              <w:jc w:val="both"/>
              <w:rPr>
                <w:rFonts w:ascii="Times New Roman" w:hAnsi="Times New Roman"/>
                <w:snapToGrid w:val="0"/>
                <w:szCs w:val="26"/>
              </w:rPr>
            </w:pPr>
            <w:r w:rsidRPr="008A40FC">
              <w:rPr>
                <w:rFonts w:ascii="Times New Roman" w:hAnsi="Times New Roman"/>
                <w:snapToGrid w:val="0"/>
                <w:szCs w:val="26"/>
              </w:rPr>
              <w:t>У Центрі функціонують такі відділення.</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 </w:t>
            </w:r>
            <w:r w:rsidRPr="008A40FC">
              <w:rPr>
                <w:rFonts w:ascii="Times New Roman" w:hAnsi="Times New Roman"/>
                <w:i/>
                <w:szCs w:val="26"/>
              </w:rPr>
              <w:t>ранньої реабілітації (</w:t>
            </w:r>
            <w:proofErr w:type="spellStart"/>
            <w:r w:rsidRPr="008A40FC">
              <w:rPr>
                <w:rFonts w:ascii="Times New Roman" w:hAnsi="Times New Roman"/>
                <w:i/>
                <w:szCs w:val="26"/>
              </w:rPr>
              <w:t>абілітації</w:t>
            </w:r>
            <w:proofErr w:type="spellEnd"/>
            <w:r w:rsidRPr="008A40FC">
              <w:rPr>
                <w:rFonts w:ascii="Times New Roman" w:hAnsi="Times New Roman"/>
                <w:szCs w:val="26"/>
              </w:rPr>
              <w:t>), соціальної реабілітації на 128 дітей;</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 </w:t>
            </w:r>
            <w:r w:rsidRPr="008A40FC">
              <w:rPr>
                <w:rFonts w:ascii="Times New Roman" w:hAnsi="Times New Roman"/>
                <w:i/>
                <w:szCs w:val="26"/>
              </w:rPr>
              <w:t>цілодобового перебування</w:t>
            </w:r>
            <w:r w:rsidRPr="008A40FC">
              <w:rPr>
                <w:rFonts w:ascii="Times New Roman" w:hAnsi="Times New Roman"/>
                <w:szCs w:val="26"/>
              </w:rPr>
              <w:t xml:space="preserve"> на 65 ліжок (у тому числі 3 ліжко-місця для паліативної допомоги); </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 </w:t>
            </w:r>
            <w:r w:rsidRPr="008A40FC">
              <w:rPr>
                <w:rFonts w:ascii="Times New Roman" w:hAnsi="Times New Roman"/>
                <w:i/>
                <w:szCs w:val="26"/>
              </w:rPr>
              <w:t>служба соціального патронату</w:t>
            </w:r>
            <w:r w:rsidRPr="008A40FC">
              <w:rPr>
                <w:rFonts w:ascii="Times New Roman" w:hAnsi="Times New Roman"/>
                <w:szCs w:val="26"/>
              </w:rPr>
              <w:t xml:space="preserve"> на 52 дитини, яким послуги надаються за місцем проживання.</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 У Центрі отримують послуги діти із захворюваннями нервової системи (дитячі церебральні паралічі, парези), з наслідками травм, </w:t>
            </w:r>
            <w:proofErr w:type="spellStart"/>
            <w:r w:rsidRPr="008A40FC">
              <w:rPr>
                <w:rFonts w:ascii="Times New Roman" w:hAnsi="Times New Roman"/>
                <w:szCs w:val="26"/>
              </w:rPr>
              <w:t>нейроінфекції</w:t>
            </w:r>
            <w:proofErr w:type="spellEnd"/>
            <w:r w:rsidRPr="008A40FC">
              <w:rPr>
                <w:rFonts w:ascii="Times New Roman" w:hAnsi="Times New Roman"/>
                <w:szCs w:val="26"/>
              </w:rPr>
              <w:t>; розладами психіки, мовленнєвими порушеннями, розумовою відсталістю; спадковими хворобами із психоневрологічними та ортопедичними порушеннями.</w:t>
            </w:r>
          </w:p>
          <w:p w:rsidR="001D3595" w:rsidRPr="008A40FC" w:rsidRDefault="001D3595" w:rsidP="000B6514">
            <w:pPr>
              <w:ind w:firstLine="317"/>
              <w:contextualSpacing/>
              <w:jc w:val="both"/>
              <w:rPr>
                <w:rFonts w:ascii="Times New Roman" w:hAnsi="Times New Roman"/>
                <w:szCs w:val="26"/>
              </w:rPr>
            </w:pPr>
            <w:r w:rsidRPr="008A40FC">
              <w:rPr>
                <w:rFonts w:ascii="Times New Roman" w:hAnsi="Times New Roman"/>
                <w:szCs w:val="26"/>
              </w:rPr>
              <w:t xml:space="preserve">Центром надаються послуги </w:t>
            </w:r>
            <w:bookmarkStart w:id="0" w:name="n38"/>
            <w:bookmarkEnd w:id="0"/>
            <w:r w:rsidRPr="008A40FC">
              <w:rPr>
                <w:rFonts w:ascii="Times New Roman" w:hAnsi="Times New Roman"/>
                <w:szCs w:val="26"/>
              </w:rPr>
              <w:t>психологічної</w:t>
            </w:r>
            <w:bookmarkStart w:id="1" w:name="n41"/>
            <w:bookmarkEnd w:id="1"/>
            <w:r w:rsidRPr="008A40FC">
              <w:rPr>
                <w:rFonts w:ascii="Times New Roman" w:hAnsi="Times New Roman"/>
                <w:szCs w:val="26"/>
              </w:rPr>
              <w:t>, педагогічної</w:t>
            </w:r>
            <w:bookmarkStart w:id="2" w:name="n42"/>
            <w:bookmarkEnd w:id="2"/>
            <w:r w:rsidRPr="008A40FC">
              <w:rPr>
                <w:rFonts w:ascii="Times New Roman" w:hAnsi="Times New Roman"/>
                <w:szCs w:val="26"/>
              </w:rPr>
              <w:t>, фізичної, медичної реабілітації</w:t>
            </w:r>
            <w:bookmarkStart w:id="3" w:name="n47"/>
            <w:bookmarkEnd w:id="3"/>
            <w:r w:rsidRPr="008A40FC">
              <w:rPr>
                <w:rFonts w:ascii="Times New Roman" w:hAnsi="Times New Roman"/>
                <w:szCs w:val="26"/>
              </w:rPr>
              <w:t xml:space="preserve">, </w:t>
            </w:r>
            <w:proofErr w:type="spellStart"/>
            <w:r w:rsidRPr="008A40FC">
              <w:rPr>
                <w:rFonts w:ascii="Times New Roman" w:hAnsi="Times New Roman"/>
                <w:szCs w:val="26"/>
              </w:rPr>
              <w:t>працетерапії</w:t>
            </w:r>
            <w:proofErr w:type="spellEnd"/>
            <w:r w:rsidRPr="008A40FC">
              <w:rPr>
                <w:rFonts w:ascii="Times New Roman" w:hAnsi="Times New Roman"/>
                <w:szCs w:val="26"/>
              </w:rPr>
              <w:t xml:space="preserve"> та професійної орієнтації</w:t>
            </w:r>
            <w:bookmarkStart w:id="4" w:name="n45"/>
            <w:bookmarkStart w:id="5" w:name="n46"/>
            <w:bookmarkEnd w:id="4"/>
            <w:bookmarkEnd w:id="5"/>
            <w:r w:rsidRPr="008A40FC">
              <w:rPr>
                <w:rFonts w:ascii="Times New Roman" w:hAnsi="Times New Roman"/>
                <w:szCs w:val="26"/>
              </w:rPr>
              <w:t>. При цілодобовому перебування діти разом з батьками мають можливість проживати в окремих кімнатах. Забезпечуються дієтичним, збалансованим харчуванням. На реабілітацію і в зворотному напрямку діти підвозяться транспортом Центру, у разі необхідності отримують медикаменти. Усі послуги безоплатні.</w:t>
            </w:r>
          </w:p>
          <w:p w:rsidR="001D3595" w:rsidRPr="008A40FC" w:rsidRDefault="001D3595" w:rsidP="000B6514">
            <w:pPr>
              <w:ind w:firstLine="317"/>
              <w:jc w:val="both"/>
              <w:rPr>
                <w:rFonts w:ascii="Times New Roman" w:hAnsi="Times New Roman"/>
                <w:szCs w:val="26"/>
              </w:rPr>
            </w:pPr>
            <w:r w:rsidRPr="008A40FC">
              <w:rPr>
                <w:rFonts w:ascii="Times New Roman" w:hAnsi="Times New Roman"/>
                <w:szCs w:val="26"/>
              </w:rPr>
              <w:lastRenderedPageBreak/>
              <w:t>Незважаючи на жорсткі карантинні обмеження, спричинені пандемією COVID-19, була організована робота служби соціального патронату у формі домашніх візитів: соціальний робітник і соціальний педагог виїжджали до помешкань дітей, надаючи необхідну допомогу сім’ям по закупівлі продуктів харчування, засобів гігієни, ліків тощо. Істотною проблемою сімей, які виховують дітей з інвалідністю, в умовах карантину була побудова якісної комунікації. Тому, спеціалістами центру надавалась консультативна дистанційна психологічна допомога та підтримка, щоб подолати труднощі самоізоляції, були освоєні дистанційні форми надання педагогічних послуг із застосуванням соціальної мережі «</w:t>
            </w:r>
            <w:proofErr w:type="spellStart"/>
            <w:r w:rsidRPr="008A40FC">
              <w:rPr>
                <w:rFonts w:ascii="Times New Roman" w:hAnsi="Times New Roman"/>
                <w:szCs w:val="26"/>
              </w:rPr>
              <w:t>Фейсбук</w:t>
            </w:r>
            <w:proofErr w:type="spellEnd"/>
            <w:r w:rsidRPr="008A40FC">
              <w:rPr>
                <w:rFonts w:ascii="Times New Roman" w:hAnsi="Times New Roman"/>
                <w:szCs w:val="26"/>
              </w:rPr>
              <w:t xml:space="preserve">». Записувались відео-звернення та роз’яснення лікарів, педагогічні відео-заняття для дітей. Спеціалісти прослуховували просвітницькі, практичні, методологічні </w:t>
            </w:r>
            <w:proofErr w:type="spellStart"/>
            <w:r w:rsidRPr="008A40FC">
              <w:rPr>
                <w:rFonts w:ascii="Times New Roman" w:hAnsi="Times New Roman"/>
                <w:szCs w:val="26"/>
              </w:rPr>
              <w:t>онлайн-вебінари</w:t>
            </w:r>
            <w:proofErr w:type="spellEnd"/>
            <w:r w:rsidRPr="008A40FC">
              <w:rPr>
                <w:rFonts w:ascii="Times New Roman" w:hAnsi="Times New Roman"/>
                <w:szCs w:val="26"/>
              </w:rPr>
              <w:t xml:space="preserve"> для підвищення професійного рівня фахової компетентності. </w:t>
            </w:r>
          </w:p>
          <w:p w:rsidR="001D3595" w:rsidRPr="008A40FC" w:rsidRDefault="001D3595" w:rsidP="000B6514">
            <w:pPr>
              <w:tabs>
                <w:tab w:val="left" w:pos="567"/>
              </w:tabs>
              <w:ind w:firstLine="317"/>
              <w:contextualSpacing/>
              <w:jc w:val="both"/>
              <w:rPr>
                <w:rFonts w:ascii="Times New Roman" w:hAnsi="Times New Roman"/>
                <w:szCs w:val="26"/>
              </w:rPr>
            </w:pPr>
            <w:r w:rsidRPr="008A40FC">
              <w:rPr>
                <w:rFonts w:ascii="Times New Roman" w:hAnsi="Times New Roman"/>
                <w:szCs w:val="26"/>
              </w:rPr>
              <w:t>За час існування Центру реабілітаційні послуги отримали 45,0 тис. дітей. У 2021 рік реабілітаційні послуги отримало                1070 дітей, що на 33% більше ніж у минулому році.</w:t>
            </w:r>
          </w:p>
          <w:p w:rsidR="00E063ED" w:rsidRDefault="001D3595" w:rsidP="000B6514">
            <w:pPr>
              <w:tabs>
                <w:tab w:val="left" w:pos="567"/>
              </w:tabs>
              <w:ind w:firstLine="317"/>
              <w:contextualSpacing/>
              <w:jc w:val="both"/>
              <w:rPr>
                <w:rFonts w:ascii="Times New Roman" w:hAnsi="Times New Roman"/>
                <w:b/>
                <w:i/>
                <w:szCs w:val="26"/>
              </w:rPr>
            </w:pPr>
            <w:r w:rsidRPr="008A40FC">
              <w:rPr>
                <w:rFonts w:ascii="Times New Roman" w:hAnsi="Times New Roman"/>
                <w:b/>
                <w:i/>
                <w:szCs w:val="26"/>
              </w:rPr>
              <w:t>Виконується.</w:t>
            </w:r>
          </w:p>
          <w:p w:rsidR="00266BD1" w:rsidRPr="00E063ED" w:rsidRDefault="00266BD1" w:rsidP="000B6514">
            <w:pPr>
              <w:tabs>
                <w:tab w:val="left" w:pos="567"/>
              </w:tabs>
              <w:ind w:firstLine="317"/>
              <w:contextualSpacing/>
              <w:jc w:val="both"/>
              <w:rPr>
                <w:rFonts w:ascii="Times New Roman" w:hAnsi="Times New Roman"/>
              </w:rPr>
            </w:pPr>
          </w:p>
        </w:tc>
      </w:tr>
      <w:tr w:rsidR="0069773A" w:rsidRPr="00F27FE1" w:rsidTr="00CC0959">
        <w:tblPrEx>
          <w:tblLook w:val="04A0"/>
        </w:tblPrEx>
        <w:trPr>
          <w:gridBefore w:val="1"/>
          <w:wBefore w:w="8" w:type="dxa"/>
          <w:trHeight w:val="3466"/>
        </w:trPr>
        <w:tc>
          <w:tcPr>
            <w:tcW w:w="2410" w:type="dxa"/>
            <w:tcBorders>
              <w:top w:val="single" w:sz="4" w:space="0" w:color="auto"/>
              <w:left w:val="single" w:sz="4" w:space="0" w:color="auto"/>
              <w:right w:val="single" w:sz="4" w:space="0" w:color="auto"/>
            </w:tcBorders>
            <w:shd w:val="clear" w:color="auto" w:fill="auto"/>
          </w:tcPr>
          <w:p w:rsidR="0069773A" w:rsidRPr="00E063ED" w:rsidRDefault="00C52963" w:rsidP="00C52963">
            <w:pPr>
              <w:pStyle w:val="a5"/>
              <w:tabs>
                <w:tab w:val="left" w:pos="244"/>
                <w:tab w:val="left" w:pos="459"/>
              </w:tabs>
              <w:spacing w:line="223" w:lineRule="auto"/>
              <w:ind w:firstLine="0"/>
              <w:rPr>
                <w:rFonts w:ascii="Times New Roman" w:eastAsia="Arial" w:hAnsi="Times New Roman"/>
                <w:shd w:val="clear" w:color="auto" w:fill="FFFFFF"/>
              </w:rPr>
            </w:pPr>
            <w:r>
              <w:rPr>
                <w:rFonts w:ascii="Times New Roman" w:eastAsia="Arial" w:hAnsi="Times New Roman"/>
                <w:shd w:val="clear" w:color="auto" w:fill="FFFFFF"/>
              </w:rPr>
              <w:lastRenderedPageBreak/>
              <w:t>20. </w:t>
            </w:r>
            <w:r w:rsidR="0069773A" w:rsidRPr="00E063ED">
              <w:rPr>
                <w:rFonts w:ascii="Times New Roman" w:eastAsia="Arial" w:hAnsi="Times New Roman"/>
                <w:shd w:val="clear" w:color="auto" w:fill="FFFFFF"/>
              </w:rPr>
              <w:t>Формування на рівні кожної територіальної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773A" w:rsidRPr="00E063ED" w:rsidRDefault="0069773A" w:rsidP="00614F9A">
            <w:pPr>
              <w:pStyle w:val="a5"/>
              <w:spacing w:line="223" w:lineRule="auto"/>
              <w:ind w:firstLine="0"/>
              <w:rPr>
                <w:rFonts w:ascii="Times New Roman" w:hAnsi="Times New Roman"/>
              </w:rPr>
            </w:pPr>
            <w:r w:rsidRPr="00E063ED">
              <w:rPr>
                <w:rFonts w:ascii="Times New Roman" w:eastAsia="Calibri" w:hAnsi="Times New Roman"/>
                <w:shd w:val="clear" w:color="auto" w:fill="FFFFFF"/>
              </w:rPr>
              <w:t xml:space="preserve">1) надання службам у справах дітей </w:t>
            </w:r>
            <w:r w:rsidR="00157421" w:rsidRPr="00614F9A">
              <w:rPr>
                <w:rFonts w:ascii="Times New Roman" w:eastAsia="Calibri" w:hAnsi="Times New Roman"/>
                <w:shd w:val="clear" w:color="auto" w:fill="FFFFFF"/>
              </w:rPr>
              <w:t>органів місцевого самоврядування</w:t>
            </w:r>
            <w:r w:rsidR="00157421">
              <w:rPr>
                <w:rFonts w:ascii="Times New Roman" w:eastAsia="Calibri" w:hAnsi="Times New Roman"/>
                <w:shd w:val="clear" w:color="auto" w:fill="FFFFFF"/>
              </w:rPr>
              <w:t xml:space="preserve"> </w:t>
            </w:r>
            <w:r w:rsidRPr="00E063ED">
              <w:rPr>
                <w:rFonts w:ascii="Times New Roman" w:eastAsia="Calibri" w:hAnsi="Times New Roman"/>
                <w:shd w:val="clear" w:color="auto" w:fill="FFFFFF"/>
              </w:rPr>
              <w:t>методичної та організаційної підтримки у провадженні діяльності щодо захисту прав та інтересів дітей, розвитку сімей патронатних вихователів, сімейних форм виховання тощо</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CC0959" w:rsidRDefault="00F75460" w:rsidP="00C52963">
            <w:pPr>
              <w:pStyle w:val="a5"/>
              <w:spacing w:line="223" w:lineRule="auto"/>
              <w:ind w:firstLine="0"/>
              <w:rPr>
                <w:rFonts w:ascii="Times New Roman" w:eastAsia="Calibri" w:hAnsi="Times New Roman"/>
                <w:shd w:val="clear" w:color="auto" w:fill="FFFFFF"/>
              </w:rPr>
            </w:pPr>
            <w:r>
              <w:rPr>
                <w:rFonts w:ascii="Times New Roman" w:eastAsia="Calibri" w:hAnsi="Times New Roman"/>
                <w:shd w:val="clear" w:color="auto" w:fill="FFFFFF"/>
              </w:rPr>
              <w:t>п</w:t>
            </w:r>
            <w:r w:rsidR="0069773A" w:rsidRPr="00E063ED">
              <w:rPr>
                <w:rFonts w:ascii="Times New Roman" w:eastAsia="Calibri" w:hAnsi="Times New Roman"/>
                <w:shd w:val="clear" w:color="auto" w:fill="FFFFFF"/>
              </w:rPr>
              <w:t xml:space="preserve">роведення навчальних семінарів для працівників служб у справах дітей сільських, селищних, міських рад </w:t>
            </w:r>
            <w:r w:rsidR="0069773A" w:rsidRPr="00E063ED">
              <w:rPr>
                <w:rFonts w:ascii="Times New Roman" w:eastAsia="Calibri" w:hAnsi="Times New Roman"/>
                <w:shd w:val="clear" w:color="auto" w:fill="FFFFFF"/>
              </w:rPr>
              <w:br/>
            </w:r>
            <w:r w:rsidR="0069773A" w:rsidRPr="00E063ED">
              <w:rPr>
                <w:rFonts w:ascii="Times New Roman" w:eastAsia="Calibri" w:hAnsi="Times New Roman"/>
                <w:shd w:val="clear" w:color="auto" w:fill="FFFFFF"/>
              </w:rPr>
              <w:br/>
            </w:r>
            <w:r w:rsidR="0069773A" w:rsidRPr="00E063ED">
              <w:rPr>
                <w:rFonts w:ascii="Times New Roman" w:eastAsia="Calibri" w:hAnsi="Times New Roman"/>
                <w:shd w:val="clear" w:color="auto" w:fill="FFFFFF"/>
              </w:rPr>
              <w:br/>
            </w:r>
            <w:r w:rsidR="0069773A" w:rsidRPr="00E063ED">
              <w:rPr>
                <w:rFonts w:ascii="Times New Roman" w:eastAsia="Calibri" w:hAnsi="Times New Roman"/>
                <w:shd w:val="clear" w:color="auto" w:fill="FFFFFF"/>
              </w:rPr>
              <w:br/>
            </w: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52963">
            <w:pPr>
              <w:pStyle w:val="a5"/>
              <w:spacing w:line="223" w:lineRule="auto"/>
              <w:ind w:firstLine="0"/>
              <w:rPr>
                <w:rFonts w:ascii="Times New Roman" w:eastAsia="Calibri" w:hAnsi="Times New Roman"/>
                <w:shd w:val="clear" w:color="auto" w:fill="FFFFFF"/>
              </w:rPr>
            </w:pPr>
          </w:p>
          <w:p w:rsidR="00CC0959" w:rsidRDefault="00CC0959" w:rsidP="00CC0959">
            <w:pPr>
              <w:pStyle w:val="a5"/>
              <w:spacing w:line="223" w:lineRule="auto"/>
              <w:ind w:firstLine="0"/>
              <w:rPr>
                <w:rFonts w:ascii="Times New Roman" w:eastAsia="Calibri" w:hAnsi="Times New Roman"/>
                <w:szCs w:val="26"/>
                <w:shd w:val="clear" w:color="auto" w:fill="FFFFFF"/>
              </w:rPr>
            </w:pPr>
          </w:p>
          <w:p w:rsidR="00CC0959" w:rsidRPr="008A40FC" w:rsidRDefault="00CC0959" w:rsidP="00CC0959">
            <w:pPr>
              <w:pStyle w:val="a5"/>
              <w:spacing w:line="223" w:lineRule="auto"/>
              <w:ind w:firstLine="0"/>
              <w:rPr>
                <w:rFonts w:ascii="Times New Roman" w:eastAsia="Calibri" w:hAnsi="Times New Roman"/>
                <w:szCs w:val="26"/>
                <w:shd w:val="clear" w:color="auto" w:fill="FFFFFF"/>
              </w:rPr>
            </w:pPr>
            <w:r w:rsidRPr="008A40FC">
              <w:rPr>
                <w:rFonts w:ascii="Times New Roman" w:eastAsia="Calibri" w:hAnsi="Times New Roman"/>
                <w:szCs w:val="26"/>
                <w:shd w:val="clear" w:color="auto" w:fill="FFFFFF"/>
              </w:rPr>
              <w:t>збільшено кількість патронатних сімей у територіальних громадах</w:t>
            </w:r>
          </w:p>
          <w:p w:rsidR="007420CB" w:rsidRDefault="007420CB" w:rsidP="00C52963">
            <w:pPr>
              <w:pStyle w:val="a5"/>
              <w:spacing w:line="223" w:lineRule="auto"/>
              <w:ind w:firstLine="0"/>
              <w:rPr>
                <w:rFonts w:ascii="Times New Roman" w:eastAsia="Calibri" w:hAnsi="Times New Roman"/>
                <w:shd w:val="clear" w:color="auto" w:fill="FFFFFF"/>
              </w:rPr>
            </w:pPr>
          </w:p>
          <w:p w:rsidR="007420CB" w:rsidRPr="007420CB" w:rsidRDefault="007420CB" w:rsidP="007420CB">
            <w:pPr>
              <w:rPr>
                <w:rFonts w:eastAsia="Calibri"/>
              </w:rPr>
            </w:pPr>
          </w:p>
          <w:p w:rsidR="007420CB" w:rsidRPr="007420CB" w:rsidRDefault="007420CB" w:rsidP="007420CB">
            <w:pPr>
              <w:rPr>
                <w:rFonts w:eastAsia="Calibri"/>
              </w:rPr>
            </w:pPr>
          </w:p>
          <w:p w:rsidR="007420CB" w:rsidRPr="007420CB" w:rsidRDefault="007420CB" w:rsidP="007420CB">
            <w:pPr>
              <w:rPr>
                <w:rFonts w:eastAsia="Calibri"/>
              </w:rPr>
            </w:pPr>
          </w:p>
          <w:p w:rsidR="007420CB" w:rsidRDefault="007420CB" w:rsidP="007420CB">
            <w:pPr>
              <w:rPr>
                <w:rFonts w:eastAsia="Calibri"/>
              </w:rPr>
            </w:pPr>
          </w:p>
          <w:p w:rsidR="0069773A" w:rsidRPr="007420CB" w:rsidRDefault="007420CB" w:rsidP="007420CB">
            <w:pPr>
              <w:rPr>
                <w:rFonts w:eastAsia="Calibri"/>
              </w:rPr>
            </w:pPr>
            <w:r w:rsidRPr="008A40FC">
              <w:rPr>
                <w:rFonts w:ascii="Times New Roman" w:eastAsia="Calibri" w:hAnsi="Times New Roman"/>
                <w:szCs w:val="26"/>
                <w:shd w:val="clear" w:color="auto" w:fill="FFFFFF"/>
              </w:rPr>
              <w:t>забезпечено розвиток сімейних форм виховання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9773A" w:rsidRPr="00E063ED" w:rsidRDefault="0069773A" w:rsidP="003113FF">
            <w:pPr>
              <w:pStyle w:val="a5"/>
              <w:spacing w:line="223" w:lineRule="auto"/>
              <w:ind w:firstLine="0"/>
              <w:rPr>
                <w:rFonts w:ascii="Times New Roman" w:eastAsia="Calibri" w:hAnsi="Times New Roman"/>
                <w:shd w:val="clear" w:color="auto" w:fill="FFFFFF"/>
              </w:rPr>
            </w:pPr>
            <w:r w:rsidRPr="00E063ED">
              <w:rPr>
                <w:rFonts w:ascii="Times New Roman" w:hAnsi="Times New Roman"/>
              </w:rPr>
              <w:lastRenderedPageBreak/>
              <w:t>постійно</w:t>
            </w:r>
          </w:p>
          <w:p w:rsidR="0069773A" w:rsidRPr="00E063ED" w:rsidRDefault="0069773A" w:rsidP="0048323D">
            <w:pPr>
              <w:rPr>
                <w:rFonts w:eastAsia="Calibri"/>
              </w:rPr>
            </w:pPr>
          </w:p>
          <w:p w:rsidR="0069773A" w:rsidRPr="00E063ED" w:rsidRDefault="0069773A" w:rsidP="0048323D">
            <w:pPr>
              <w:rPr>
                <w:rFonts w:eastAsia="Calibri"/>
              </w:rPr>
            </w:pPr>
          </w:p>
          <w:p w:rsidR="0069773A" w:rsidRPr="00E063ED" w:rsidRDefault="0069773A" w:rsidP="0048323D">
            <w:pPr>
              <w:rPr>
                <w:rFonts w:eastAsia="Calibri"/>
              </w:rPr>
            </w:pPr>
          </w:p>
          <w:p w:rsidR="0069773A" w:rsidRPr="00E063ED" w:rsidRDefault="0069773A" w:rsidP="0048323D">
            <w:pPr>
              <w:rPr>
                <w:rFonts w:eastAsia="Calibri"/>
              </w:rPr>
            </w:pPr>
          </w:p>
          <w:p w:rsidR="0069773A" w:rsidRPr="00E063ED" w:rsidRDefault="0069773A" w:rsidP="0048323D">
            <w:pPr>
              <w:rPr>
                <w:rFonts w:eastAsia="Calibri"/>
              </w:rPr>
            </w:pPr>
          </w:p>
          <w:p w:rsidR="0069773A" w:rsidRPr="00E063ED" w:rsidRDefault="0069773A" w:rsidP="0048323D">
            <w:pPr>
              <w:rPr>
                <w:rFonts w:eastAsia="Calibri"/>
              </w:rPr>
            </w:pPr>
          </w:p>
          <w:p w:rsidR="0069773A" w:rsidRPr="00E063ED" w:rsidRDefault="0069773A" w:rsidP="0048323D">
            <w:pPr>
              <w:rPr>
                <w:rFonts w:eastAsia="Calibri"/>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48323D">
            <w:pPr>
              <w:rPr>
                <w:rFonts w:ascii="Times New Roman" w:eastAsia="Calibri" w:hAnsi="Times New Roman"/>
              </w:rPr>
            </w:pPr>
          </w:p>
          <w:p w:rsidR="00CC0959" w:rsidRDefault="00CC0959" w:rsidP="00CC0959">
            <w:pPr>
              <w:rPr>
                <w:rFonts w:ascii="Times New Roman" w:hAnsi="Times New Roman"/>
                <w:szCs w:val="26"/>
              </w:rPr>
            </w:pPr>
          </w:p>
          <w:p w:rsidR="00CC0959" w:rsidRPr="008A40FC" w:rsidRDefault="00CC0959" w:rsidP="00CC0959">
            <w:pPr>
              <w:rPr>
                <w:rFonts w:ascii="Times New Roman" w:eastAsia="Calibri" w:hAnsi="Times New Roman"/>
                <w:szCs w:val="26"/>
              </w:rPr>
            </w:pPr>
            <w:r w:rsidRPr="008A40FC">
              <w:rPr>
                <w:rFonts w:ascii="Times New Roman" w:hAnsi="Times New Roman"/>
                <w:szCs w:val="26"/>
              </w:rPr>
              <w:t>IV квартал 2022 р.</w:t>
            </w:r>
          </w:p>
          <w:p w:rsidR="00CC0959" w:rsidRDefault="00CC0959" w:rsidP="0048323D">
            <w:pPr>
              <w:rPr>
                <w:rFonts w:ascii="Times New Roman" w:eastAsia="Calibri" w:hAnsi="Times New Roman"/>
              </w:rPr>
            </w:pPr>
          </w:p>
          <w:p w:rsidR="007420CB" w:rsidRDefault="007420CB" w:rsidP="0048323D">
            <w:pPr>
              <w:rPr>
                <w:rFonts w:ascii="Times New Roman" w:eastAsia="Calibri" w:hAnsi="Times New Roman"/>
              </w:rPr>
            </w:pPr>
          </w:p>
          <w:p w:rsidR="007420CB" w:rsidRDefault="007420CB" w:rsidP="0048323D">
            <w:pPr>
              <w:rPr>
                <w:rFonts w:ascii="Times New Roman" w:eastAsia="Calibri" w:hAnsi="Times New Roman"/>
              </w:rPr>
            </w:pPr>
          </w:p>
          <w:p w:rsidR="007420CB" w:rsidRDefault="007420CB" w:rsidP="0048323D">
            <w:pPr>
              <w:rPr>
                <w:rFonts w:ascii="Times New Roman" w:eastAsia="Calibri" w:hAnsi="Times New Roman"/>
              </w:rPr>
            </w:pPr>
          </w:p>
          <w:p w:rsidR="007420CB" w:rsidRDefault="007420CB" w:rsidP="0048323D">
            <w:pPr>
              <w:rPr>
                <w:rFonts w:ascii="Times New Roman" w:eastAsia="Calibri" w:hAnsi="Times New Roman"/>
              </w:rPr>
            </w:pPr>
          </w:p>
          <w:p w:rsidR="007420CB" w:rsidRDefault="007420CB" w:rsidP="0048323D">
            <w:pPr>
              <w:rPr>
                <w:rFonts w:ascii="Times New Roman" w:eastAsia="Calibri" w:hAnsi="Times New Roman"/>
              </w:rPr>
            </w:pPr>
          </w:p>
          <w:p w:rsidR="007420CB" w:rsidRDefault="007420CB" w:rsidP="0048323D">
            <w:pPr>
              <w:rPr>
                <w:rFonts w:ascii="Times New Roman" w:eastAsia="Calibri" w:hAnsi="Times New Roman"/>
              </w:rPr>
            </w:pPr>
          </w:p>
          <w:p w:rsidR="007420CB" w:rsidRPr="007420CB" w:rsidRDefault="007420CB" w:rsidP="0048323D">
            <w:pPr>
              <w:rPr>
                <w:rFonts w:ascii="Times New Roman" w:eastAsia="Calibri" w:hAnsi="Times New Roman"/>
                <w:b/>
              </w:rPr>
            </w:pPr>
            <w:r w:rsidRPr="008A40FC">
              <w:rPr>
                <w:rFonts w:ascii="Times New Roman" w:eastAsia="Calibri" w:hAnsi="Times New Roman"/>
                <w:szCs w:val="26"/>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1745E" w:rsidRPr="008A40FC" w:rsidRDefault="00D1745E" w:rsidP="000B6514">
            <w:pPr>
              <w:ind w:firstLine="317"/>
              <w:jc w:val="both"/>
              <w:rPr>
                <w:rFonts w:ascii="Times New Roman" w:hAnsi="Times New Roman"/>
                <w:szCs w:val="26"/>
              </w:rPr>
            </w:pPr>
            <w:r w:rsidRPr="008A40FC">
              <w:rPr>
                <w:rFonts w:ascii="Times New Roman" w:hAnsi="Times New Roman"/>
                <w:noProof/>
                <w:szCs w:val="26"/>
              </w:rPr>
              <w:lastRenderedPageBreak/>
              <w:t xml:space="preserve">Для підвищення професійних знань працівників служб у справах дітей райдержадміністрацій та органів місцевого самоврядування (у т.ч. спільно з Чернігівським центром перепідготовки та підвищення кваліфікації </w:t>
            </w:r>
            <w:r w:rsidRPr="008A40FC">
              <w:rPr>
                <w:rFonts w:ascii="Times New Roman" w:hAnsi="Times New Roman"/>
                <w:color w:val="000000"/>
                <w:szCs w:val="26"/>
                <w:shd w:val="clear" w:color="auto" w:fill="FFFFFF"/>
              </w:rPr>
              <w:t>працівників органів державної влади, органів місцевого самоврядування)</w:t>
            </w:r>
            <w:r w:rsidRPr="008A40FC">
              <w:rPr>
                <w:rFonts w:ascii="Times New Roman" w:hAnsi="Times New Roman"/>
                <w:noProof/>
                <w:szCs w:val="26"/>
              </w:rPr>
              <w:t xml:space="preserve"> організовано </w:t>
            </w:r>
            <w:r w:rsidRPr="008A40FC">
              <w:rPr>
                <w:rFonts w:ascii="Times New Roman" w:hAnsi="Times New Roman"/>
                <w:szCs w:val="26"/>
              </w:rPr>
              <w:t xml:space="preserve">проведення очно та в он-лайн режимі </w:t>
            </w:r>
            <w:r w:rsidRPr="008A40FC">
              <w:rPr>
                <w:rFonts w:ascii="Times New Roman" w:hAnsi="Times New Roman"/>
                <w:noProof/>
                <w:szCs w:val="26"/>
              </w:rPr>
              <w:t xml:space="preserve">навчальних </w:t>
            </w:r>
            <w:r w:rsidRPr="008A40FC">
              <w:rPr>
                <w:rFonts w:ascii="Times New Roman" w:hAnsi="Times New Roman"/>
                <w:szCs w:val="26"/>
              </w:rPr>
              <w:t>семінарів:</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щодо профілактики дитячої безпритульності та бездоглядності, розвитку системи сімей патронатних вихователів:</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 - 24-25</w:t>
            </w:r>
            <w:r>
              <w:rPr>
                <w:rFonts w:ascii="Times New Roman" w:hAnsi="Times New Roman"/>
                <w:szCs w:val="26"/>
              </w:rPr>
              <w:t xml:space="preserve"> березня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на тему «Основні напрями діяльності органів місцевої влади щодо захисту прав та законних інтересів дітей»;</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 - 29</w:t>
            </w:r>
            <w:r>
              <w:rPr>
                <w:rFonts w:ascii="Times New Roman" w:hAnsi="Times New Roman"/>
                <w:szCs w:val="26"/>
              </w:rPr>
              <w:t xml:space="preserve"> квітня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на тему: «Соціально-правовий захисту дітей, які опинились у складних життєвих обставинах, та залишились без піклування батьків»;</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 - 26</w:t>
            </w:r>
            <w:r>
              <w:rPr>
                <w:rFonts w:ascii="Times New Roman" w:hAnsi="Times New Roman"/>
                <w:szCs w:val="26"/>
              </w:rPr>
              <w:t xml:space="preserve"> травня </w:t>
            </w:r>
            <w:r w:rsidRPr="008A40FC">
              <w:rPr>
                <w:rFonts w:ascii="Times New Roman" w:hAnsi="Times New Roman"/>
                <w:szCs w:val="26"/>
              </w:rPr>
              <w:t>2021</w:t>
            </w:r>
            <w:r>
              <w:rPr>
                <w:rFonts w:ascii="Times New Roman" w:hAnsi="Times New Roman"/>
                <w:szCs w:val="26"/>
              </w:rPr>
              <w:t xml:space="preserve"> року</w:t>
            </w:r>
            <w:r w:rsidRPr="008A40FC">
              <w:rPr>
                <w:rFonts w:ascii="Times New Roman" w:hAnsi="Times New Roman"/>
                <w:szCs w:val="26"/>
              </w:rPr>
              <w:t>, 24</w:t>
            </w:r>
            <w:r>
              <w:rPr>
                <w:rFonts w:ascii="Times New Roman" w:hAnsi="Times New Roman"/>
                <w:szCs w:val="26"/>
              </w:rPr>
              <w:t xml:space="preserve"> червня </w:t>
            </w:r>
            <w:r w:rsidRPr="008A40FC">
              <w:rPr>
                <w:rFonts w:ascii="Times New Roman" w:hAnsi="Times New Roman"/>
                <w:szCs w:val="26"/>
              </w:rPr>
              <w:t>2021</w:t>
            </w:r>
            <w:r>
              <w:rPr>
                <w:rFonts w:ascii="Times New Roman" w:hAnsi="Times New Roman"/>
                <w:szCs w:val="26"/>
              </w:rPr>
              <w:t xml:space="preserve"> року</w:t>
            </w:r>
            <w:r w:rsidRPr="008A40FC">
              <w:rPr>
                <w:rFonts w:ascii="Times New Roman" w:hAnsi="Times New Roman"/>
                <w:szCs w:val="26"/>
              </w:rPr>
              <w:t>, 15</w:t>
            </w:r>
            <w:r>
              <w:rPr>
                <w:rFonts w:ascii="Times New Roman" w:hAnsi="Times New Roman"/>
                <w:szCs w:val="26"/>
              </w:rPr>
              <w:t xml:space="preserve"> липня </w:t>
            </w:r>
            <w:r w:rsidRPr="008A40FC">
              <w:rPr>
                <w:rFonts w:ascii="Times New Roman" w:hAnsi="Times New Roman"/>
                <w:szCs w:val="26"/>
              </w:rPr>
              <w:t>2021</w:t>
            </w:r>
            <w:r>
              <w:rPr>
                <w:rFonts w:ascii="Times New Roman" w:hAnsi="Times New Roman"/>
                <w:szCs w:val="26"/>
              </w:rPr>
              <w:t xml:space="preserve"> року</w:t>
            </w:r>
            <w:r w:rsidRPr="008A40FC">
              <w:rPr>
                <w:rFonts w:ascii="Times New Roman" w:hAnsi="Times New Roman"/>
                <w:szCs w:val="26"/>
              </w:rPr>
              <w:t>, 04</w:t>
            </w:r>
            <w:r>
              <w:rPr>
                <w:rFonts w:ascii="Times New Roman" w:hAnsi="Times New Roman"/>
                <w:szCs w:val="26"/>
              </w:rPr>
              <w:t xml:space="preserve"> серпня </w:t>
            </w:r>
            <w:r w:rsidRPr="008A40FC">
              <w:rPr>
                <w:rFonts w:ascii="Times New Roman" w:hAnsi="Times New Roman"/>
                <w:szCs w:val="26"/>
              </w:rPr>
              <w:t>2021</w:t>
            </w:r>
            <w:r>
              <w:rPr>
                <w:rFonts w:ascii="Times New Roman" w:hAnsi="Times New Roman"/>
                <w:szCs w:val="26"/>
              </w:rPr>
              <w:t xml:space="preserve"> року</w:t>
            </w:r>
            <w:r w:rsidRPr="008A40FC">
              <w:rPr>
                <w:rFonts w:ascii="Times New Roman" w:hAnsi="Times New Roman"/>
                <w:szCs w:val="26"/>
              </w:rPr>
              <w:t>, 12</w:t>
            </w:r>
            <w:r>
              <w:rPr>
                <w:rFonts w:ascii="Times New Roman" w:hAnsi="Times New Roman"/>
                <w:szCs w:val="26"/>
              </w:rPr>
              <w:t xml:space="preserve"> серпня </w:t>
            </w:r>
            <w:r w:rsidRPr="008A40FC">
              <w:rPr>
                <w:rFonts w:ascii="Times New Roman" w:hAnsi="Times New Roman"/>
                <w:szCs w:val="26"/>
              </w:rPr>
              <w:t xml:space="preserve">2021 </w:t>
            </w:r>
            <w:proofErr w:type="spellStart"/>
            <w:r>
              <w:rPr>
                <w:rFonts w:ascii="Times New Roman" w:hAnsi="Times New Roman"/>
                <w:szCs w:val="26"/>
              </w:rPr>
              <w:t>року</w:t>
            </w:r>
            <w:r w:rsidRPr="008A40FC">
              <w:rPr>
                <w:rFonts w:ascii="Times New Roman" w:hAnsi="Times New Roman"/>
                <w:szCs w:val="26"/>
              </w:rPr>
              <w:t>на</w:t>
            </w:r>
            <w:proofErr w:type="spellEnd"/>
            <w:r w:rsidRPr="008A40FC">
              <w:rPr>
                <w:rFonts w:ascii="Times New Roman" w:hAnsi="Times New Roman"/>
                <w:szCs w:val="26"/>
              </w:rPr>
              <w:t xml:space="preserve"> тему: «Теоретичні та практичні аспекти захисту прав дитини та реформування системи інституційного догляду та виховання дітей» (на базі Прилуцької, Чернігівської, Ніжинської, Новгород-Сіверської та </w:t>
            </w:r>
            <w:proofErr w:type="spellStart"/>
            <w:r w:rsidRPr="008A40FC">
              <w:rPr>
                <w:rFonts w:ascii="Times New Roman" w:hAnsi="Times New Roman"/>
                <w:szCs w:val="26"/>
              </w:rPr>
              <w:t>Корюківської</w:t>
            </w:r>
            <w:proofErr w:type="spellEnd"/>
            <w:r w:rsidRPr="008A40FC">
              <w:rPr>
                <w:rFonts w:ascii="Times New Roman" w:hAnsi="Times New Roman"/>
                <w:szCs w:val="26"/>
              </w:rPr>
              <w:t xml:space="preserve"> райдержадміністрацій);</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 - 22</w:t>
            </w:r>
            <w:r>
              <w:rPr>
                <w:rFonts w:ascii="Times New Roman" w:hAnsi="Times New Roman"/>
                <w:szCs w:val="26"/>
              </w:rPr>
              <w:t xml:space="preserve"> жовтня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 xml:space="preserve">на тему «Права дитини та практики їх застосування у </w:t>
            </w:r>
            <w:r w:rsidRPr="008A40FC">
              <w:rPr>
                <w:rFonts w:ascii="Times New Roman" w:hAnsi="Times New Roman"/>
                <w:szCs w:val="26"/>
              </w:rPr>
              <w:lastRenderedPageBreak/>
              <w:t xml:space="preserve">діяльності органів влади та служб, що працюють в інтересах дітей» (спільно з ГО </w:t>
            </w:r>
            <w:proofErr w:type="spellStart"/>
            <w:r w:rsidRPr="008A40FC">
              <w:rPr>
                <w:rFonts w:ascii="Times New Roman" w:hAnsi="Times New Roman"/>
                <w:szCs w:val="26"/>
              </w:rPr>
              <w:t>МАРТ</w:t>
            </w:r>
            <w:proofErr w:type="spellEnd"/>
            <w:r w:rsidRPr="008A40FC">
              <w:rPr>
                <w:rFonts w:ascii="Times New Roman" w:hAnsi="Times New Roman"/>
                <w:szCs w:val="26"/>
              </w:rPr>
              <w:t>);</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 - 08</w:t>
            </w:r>
            <w:r>
              <w:rPr>
                <w:rFonts w:ascii="Times New Roman" w:hAnsi="Times New Roman"/>
                <w:szCs w:val="26"/>
              </w:rPr>
              <w:t xml:space="preserve"> грудня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на тему: «Ефективний механізм взаємодії суб’єктів по запобіганню та протидії домашньому насильству на рівні територіальної громади» (спільно з ГО «Чернігівський громадськи</w:t>
            </w:r>
            <w:r>
              <w:rPr>
                <w:rFonts w:ascii="Times New Roman" w:hAnsi="Times New Roman"/>
                <w:szCs w:val="26"/>
              </w:rPr>
              <w:t xml:space="preserve">й комітет захисту прав людини») </w:t>
            </w:r>
            <w:r w:rsidRPr="008A40FC">
              <w:rPr>
                <w:rFonts w:ascii="Times New Roman" w:hAnsi="Times New Roman"/>
                <w:szCs w:val="26"/>
              </w:rPr>
              <w:t>стосовно розвитку сімейних форм виховання дітей:</w:t>
            </w:r>
          </w:p>
          <w:p w:rsidR="00D1745E" w:rsidRPr="008A40FC" w:rsidRDefault="00D1745E" w:rsidP="000B6514">
            <w:pPr>
              <w:spacing w:line="320" w:lineRule="exact"/>
              <w:ind w:firstLine="317"/>
              <w:jc w:val="both"/>
              <w:rPr>
                <w:rFonts w:ascii="Times New Roman" w:hAnsi="Times New Roman"/>
                <w:szCs w:val="26"/>
              </w:rPr>
            </w:pPr>
            <w:r w:rsidRPr="008A40FC">
              <w:rPr>
                <w:rFonts w:ascii="Times New Roman" w:hAnsi="Times New Roman"/>
                <w:szCs w:val="26"/>
              </w:rPr>
              <w:t xml:space="preserve"> - 24-25</w:t>
            </w:r>
            <w:r>
              <w:rPr>
                <w:rFonts w:ascii="Times New Roman" w:hAnsi="Times New Roman"/>
                <w:szCs w:val="26"/>
              </w:rPr>
              <w:t xml:space="preserve"> квітня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на тему: «Основні напрямки діяльності органів місцевої влади щодо захисту прав та законних інтересів дітей»;</w:t>
            </w:r>
          </w:p>
          <w:p w:rsidR="00D1745E" w:rsidRPr="008A40FC" w:rsidRDefault="00D1745E" w:rsidP="000B6514">
            <w:pPr>
              <w:spacing w:line="320" w:lineRule="exact"/>
              <w:ind w:firstLine="317"/>
              <w:jc w:val="both"/>
              <w:rPr>
                <w:rFonts w:ascii="Times New Roman" w:hAnsi="Times New Roman"/>
                <w:szCs w:val="26"/>
              </w:rPr>
            </w:pPr>
            <w:r>
              <w:rPr>
                <w:rFonts w:ascii="Times New Roman" w:hAnsi="Times New Roman"/>
                <w:szCs w:val="26"/>
              </w:rPr>
              <w:t xml:space="preserve"> - 29 квітня </w:t>
            </w:r>
            <w:r w:rsidRPr="008A40FC">
              <w:rPr>
                <w:rFonts w:ascii="Times New Roman" w:hAnsi="Times New Roman"/>
                <w:szCs w:val="26"/>
              </w:rPr>
              <w:t xml:space="preserve">2021 </w:t>
            </w:r>
            <w:r>
              <w:rPr>
                <w:rFonts w:ascii="Times New Roman" w:hAnsi="Times New Roman"/>
                <w:szCs w:val="26"/>
              </w:rPr>
              <w:t xml:space="preserve">року </w:t>
            </w:r>
            <w:r w:rsidRPr="008A40FC">
              <w:rPr>
                <w:rFonts w:ascii="Times New Roman" w:hAnsi="Times New Roman"/>
                <w:szCs w:val="26"/>
              </w:rPr>
              <w:t>на тему: «Соціально-правовий захист дітей, які опинились у складних життєвих обставинах та залишились без піклування батьків».</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Протягом березня – квітня 2021 року в он-лайн режимі організовано 4 короткострокові семінари з працівниками ССД новоутворених районів стосовно передачі справ дітей-сиріт, дітей, позбавлених батьківського піклування, дітей, які опинились у складних життєвих обставинах службам у справах дітей сільських, селищних, міських територіальних громад.</w:t>
            </w:r>
          </w:p>
          <w:p w:rsidR="00D1745E" w:rsidRPr="008A40FC" w:rsidRDefault="00D1745E" w:rsidP="000B6514">
            <w:pPr>
              <w:ind w:firstLine="317"/>
              <w:jc w:val="both"/>
              <w:rPr>
                <w:rFonts w:ascii="Times New Roman" w:hAnsi="Times New Roman"/>
                <w:szCs w:val="26"/>
              </w:rPr>
            </w:pPr>
            <w:r w:rsidRPr="008A40FC">
              <w:rPr>
                <w:rFonts w:ascii="Times New Roman" w:hAnsi="Times New Roman"/>
                <w:szCs w:val="26"/>
              </w:rPr>
              <w:t xml:space="preserve">Впродовж минулого року для працівників служб у справах дітей всього проведено 11 навчальних семінарів, якими було охоплено </w:t>
            </w:r>
            <w:r w:rsidRPr="008A40FC">
              <w:rPr>
                <w:rFonts w:ascii="Times New Roman" w:hAnsi="Times New Roman"/>
                <w:szCs w:val="26"/>
              </w:rPr>
              <w:lastRenderedPageBreak/>
              <w:t>більше 400 осіб.</w:t>
            </w:r>
          </w:p>
          <w:p w:rsidR="00D1745E" w:rsidRPr="008A40FC" w:rsidRDefault="00D1745E" w:rsidP="000B6514">
            <w:pPr>
              <w:ind w:firstLine="317"/>
              <w:jc w:val="both"/>
              <w:rPr>
                <w:rFonts w:ascii="Times New Roman" w:hAnsi="Times New Roman"/>
                <w:b/>
                <w:i/>
                <w:szCs w:val="26"/>
              </w:rPr>
            </w:pPr>
            <w:r w:rsidRPr="008A40FC">
              <w:rPr>
                <w:rFonts w:ascii="Times New Roman" w:hAnsi="Times New Roman"/>
                <w:b/>
                <w:i/>
                <w:szCs w:val="26"/>
              </w:rPr>
              <w:t>Виконується.</w:t>
            </w:r>
          </w:p>
          <w:p w:rsidR="00CC0959" w:rsidRPr="008A40FC" w:rsidRDefault="00CC0959" w:rsidP="000B6514">
            <w:pPr>
              <w:ind w:firstLine="317"/>
              <w:jc w:val="both"/>
              <w:rPr>
                <w:rFonts w:ascii="Times New Roman" w:eastAsia="Calibri" w:hAnsi="Times New Roman"/>
                <w:color w:val="000000"/>
                <w:szCs w:val="26"/>
                <w:lang w:eastAsia="en-US"/>
              </w:rPr>
            </w:pPr>
            <w:r>
              <w:rPr>
                <w:rFonts w:ascii="Times New Roman" w:hAnsi="Times New Roman"/>
                <w:szCs w:val="26"/>
              </w:rPr>
              <w:t>На 01 січня</w:t>
            </w:r>
            <w:r w:rsidRPr="008A40FC">
              <w:rPr>
                <w:rFonts w:ascii="Times New Roman" w:hAnsi="Times New Roman"/>
                <w:szCs w:val="26"/>
              </w:rPr>
              <w:t xml:space="preserve"> 2022 року в області </w:t>
            </w:r>
            <w:r w:rsidRPr="008A40FC">
              <w:rPr>
                <w:rFonts w:ascii="Times New Roman" w:eastAsia="Calibri" w:hAnsi="Times New Roman"/>
                <w:color w:val="000000"/>
                <w:szCs w:val="26"/>
                <w:lang w:eastAsia="en-US"/>
              </w:rPr>
              <w:t xml:space="preserve">діяло 12 сімей патронатних вихователів, де перебувало 13 дітей. </w:t>
            </w:r>
          </w:p>
          <w:p w:rsidR="00CC0959" w:rsidRPr="008A40FC" w:rsidRDefault="00CC0959" w:rsidP="000B6514">
            <w:pPr>
              <w:ind w:firstLine="317"/>
              <w:jc w:val="both"/>
              <w:rPr>
                <w:rFonts w:ascii="Times New Roman" w:eastAsia="Calibri" w:hAnsi="Times New Roman"/>
                <w:color w:val="000000"/>
                <w:szCs w:val="26"/>
                <w:lang w:eastAsia="en-US"/>
              </w:rPr>
            </w:pPr>
            <w:r w:rsidRPr="008A40FC">
              <w:rPr>
                <w:rFonts w:ascii="Times New Roman" w:eastAsia="Calibri" w:hAnsi="Times New Roman"/>
                <w:color w:val="000000"/>
                <w:szCs w:val="26"/>
                <w:lang w:eastAsia="en-US"/>
              </w:rPr>
              <w:t>Всього впродовж минулого року до цієї форми тимчасового влаштування було поміщено 38 дітей, із них 25 вибуло, підготовлено 2 патронатних вихователів та створено 2 нові сім’ї патронатних вихователів.</w:t>
            </w:r>
          </w:p>
          <w:p w:rsidR="007420CB" w:rsidRDefault="00CC0959" w:rsidP="000B6514">
            <w:pPr>
              <w:pStyle w:val="a5"/>
              <w:spacing w:before="0"/>
              <w:ind w:firstLine="317"/>
              <w:rPr>
                <w:rFonts w:ascii="Times New Roman" w:hAnsi="Times New Roman"/>
                <w:b/>
                <w:i/>
                <w:szCs w:val="26"/>
              </w:rPr>
            </w:pPr>
            <w:r w:rsidRPr="008A40FC">
              <w:rPr>
                <w:rFonts w:ascii="Times New Roman" w:hAnsi="Times New Roman"/>
                <w:b/>
                <w:i/>
                <w:szCs w:val="26"/>
              </w:rPr>
              <w:t>Виконується</w:t>
            </w:r>
            <w:r w:rsidR="007420CB">
              <w:rPr>
                <w:rFonts w:ascii="Times New Roman" w:hAnsi="Times New Roman"/>
                <w:b/>
                <w:i/>
                <w:szCs w:val="26"/>
              </w:rPr>
              <w:t>.</w:t>
            </w:r>
          </w:p>
          <w:p w:rsidR="007420CB" w:rsidRPr="008A40FC" w:rsidRDefault="007420CB" w:rsidP="000B6514">
            <w:pPr>
              <w:pStyle w:val="a5"/>
              <w:spacing w:line="223" w:lineRule="auto"/>
              <w:ind w:firstLine="317"/>
              <w:jc w:val="both"/>
              <w:rPr>
                <w:rFonts w:ascii="Times New Roman" w:hAnsi="Times New Roman"/>
                <w:szCs w:val="26"/>
                <w:highlight w:val="yellow"/>
              </w:rPr>
            </w:pPr>
            <w:r w:rsidRPr="008A40FC">
              <w:rPr>
                <w:rFonts w:ascii="Times New Roman" w:eastAsia="Calibri" w:hAnsi="Times New Roman"/>
                <w:color w:val="000000"/>
                <w:szCs w:val="26"/>
                <w:lang w:eastAsia="en-US"/>
              </w:rPr>
              <w:t>На початок</w:t>
            </w:r>
            <w:r>
              <w:rPr>
                <w:rFonts w:ascii="Times New Roman" w:eastAsia="Calibri" w:hAnsi="Times New Roman"/>
                <w:color w:val="000000"/>
                <w:szCs w:val="26"/>
                <w:lang w:eastAsia="en-US"/>
              </w:rPr>
              <w:t xml:space="preserve"> 2022 року </w:t>
            </w:r>
            <w:r w:rsidRPr="008A40FC">
              <w:rPr>
                <w:rFonts w:ascii="Times New Roman" w:eastAsia="Calibri" w:hAnsi="Times New Roman"/>
                <w:color w:val="000000"/>
                <w:szCs w:val="26"/>
                <w:lang w:eastAsia="en-US"/>
              </w:rPr>
              <w:t>у регіоні нараховується 2006 дітей-сиріт, дітей, позбавлених батьківського піклування, з їх числа сімейними формами виховання охоплено 1866 дітей (1334 – знаходяться під опікою, піклуванням; 532 – виховуються у прийомних сім’ях та дитячих будинках сімейного типу), або 93,0% від загального числа таких дітей.</w:t>
            </w:r>
          </w:p>
          <w:p w:rsidR="0069773A" w:rsidRPr="00CC0959" w:rsidRDefault="007420CB" w:rsidP="000B6514">
            <w:pPr>
              <w:pStyle w:val="a5"/>
              <w:spacing w:before="0"/>
              <w:ind w:firstLine="317"/>
              <w:jc w:val="both"/>
              <w:rPr>
                <w:rFonts w:ascii="Times New Roman" w:hAnsi="Times New Roman"/>
                <w:b/>
                <w:i/>
                <w:szCs w:val="26"/>
              </w:rPr>
            </w:pPr>
            <w:r w:rsidRPr="008A40FC">
              <w:rPr>
                <w:rFonts w:ascii="Times New Roman" w:hAnsi="Times New Roman"/>
                <w:b/>
                <w:i/>
                <w:szCs w:val="26"/>
              </w:rPr>
              <w:t>Виконується.</w:t>
            </w:r>
          </w:p>
        </w:tc>
      </w:tr>
      <w:tr w:rsidR="0069773A" w:rsidRPr="001656F4" w:rsidTr="0011628C">
        <w:tblPrEx>
          <w:tblLook w:val="04A0"/>
        </w:tblPrEx>
        <w:trPr>
          <w:gridBefore w:val="1"/>
          <w:wBefore w:w="8" w:type="dxa"/>
          <w:trHeight w:val="6726"/>
        </w:trPr>
        <w:tc>
          <w:tcPr>
            <w:tcW w:w="2410" w:type="dxa"/>
            <w:tcBorders>
              <w:top w:val="single" w:sz="4" w:space="0" w:color="auto"/>
              <w:left w:val="single" w:sz="4" w:space="0" w:color="auto"/>
              <w:right w:val="single" w:sz="4" w:space="0" w:color="auto"/>
            </w:tcBorders>
            <w:shd w:val="clear" w:color="auto" w:fill="auto"/>
          </w:tcPr>
          <w:p w:rsidR="0069773A" w:rsidRPr="00E063ED" w:rsidRDefault="00C52963" w:rsidP="00C52963">
            <w:pPr>
              <w:pStyle w:val="a5"/>
              <w:tabs>
                <w:tab w:val="left" w:pos="244"/>
                <w:tab w:val="left" w:pos="459"/>
              </w:tabs>
              <w:spacing w:before="80" w:line="223" w:lineRule="auto"/>
              <w:ind w:firstLine="0"/>
              <w:rPr>
                <w:rFonts w:ascii="Times New Roman" w:eastAsia="Calibri" w:hAnsi="Times New Roman"/>
                <w:shd w:val="clear" w:color="auto" w:fill="FFFFFF"/>
              </w:rPr>
            </w:pPr>
            <w:r>
              <w:rPr>
                <w:rFonts w:ascii="Times New Roman" w:eastAsia="Arial" w:hAnsi="Times New Roman"/>
                <w:shd w:val="clear" w:color="auto" w:fill="FFFFFF"/>
              </w:rPr>
              <w:lastRenderedPageBreak/>
              <w:t xml:space="preserve">21. </w:t>
            </w:r>
            <w:r w:rsidR="0069773A" w:rsidRPr="00E063ED">
              <w:rPr>
                <w:rFonts w:ascii="Times New Roman" w:eastAsia="Arial" w:hAnsi="Times New Roman"/>
                <w:shd w:val="clear" w:color="auto" w:fill="FFFFFF"/>
              </w:rPr>
              <w:t>Забезпечення функціонування закладів фізичної культури та спорту для всіх верств населення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773A" w:rsidRPr="00E063ED" w:rsidRDefault="0069773A" w:rsidP="003E4036">
            <w:pPr>
              <w:pStyle w:val="a5"/>
              <w:spacing w:line="223" w:lineRule="auto"/>
              <w:ind w:firstLine="0"/>
              <w:rPr>
                <w:rFonts w:ascii="Times New Roman" w:eastAsia="Calibri" w:hAnsi="Times New Roman"/>
                <w:shd w:val="clear" w:color="auto" w:fill="FFFFFF"/>
              </w:rPr>
            </w:pPr>
            <w:r w:rsidRPr="00E063ED">
              <w:rPr>
                <w:rFonts w:ascii="Times New Roman" w:eastAsia="Calibri" w:hAnsi="Times New Roman"/>
                <w:shd w:val="clear" w:color="auto" w:fill="FFFFFF"/>
              </w:rPr>
              <w:t xml:space="preserve">1) проведення заходів з фізичної культури і спорту осіб з інвалідністю та інших </w:t>
            </w:r>
            <w:proofErr w:type="spellStart"/>
            <w:r w:rsidRPr="00E063ED">
              <w:rPr>
                <w:rFonts w:ascii="Times New Roman" w:eastAsia="Calibri" w:hAnsi="Times New Roman"/>
                <w:shd w:val="clear" w:color="auto" w:fill="FFFFFF"/>
              </w:rPr>
              <w:t>маломобільних</w:t>
            </w:r>
            <w:proofErr w:type="spellEnd"/>
            <w:r w:rsidRPr="00E063ED">
              <w:rPr>
                <w:rFonts w:ascii="Times New Roman" w:eastAsia="Calibri" w:hAnsi="Times New Roman"/>
                <w:shd w:val="clear" w:color="auto" w:fill="FFFFFF"/>
              </w:rPr>
              <w:t xml:space="preserve"> груп населення та фізкультурно-спортивної реабілітації</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69773A" w:rsidRPr="00E063ED" w:rsidRDefault="0069773A" w:rsidP="003E4036">
            <w:pPr>
              <w:pStyle w:val="a5"/>
              <w:spacing w:line="223" w:lineRule="auto"/>
              <w:ind w:firstLine="0"/>
              <w:rPr>
                <w:rFonts w:ascii="Times New Roman" w:eastAsia="Calibri" w:hAnsi="Times New Roman"/>
                <w:shd w:val="clear" w:color="auto" w:fill="FFFFFF"/>
              </w:rPr>
            </w:pPr>
            <w:r w:rsidRPr="00E063ED">
              <w:rPr>
                <w:rFonts w:ascii="Times New Roman" w:eastAsia="Calibri" w:hAnsi="Times New Roman"/>
                <w:shd w:val="clear" w:color="auto" w:fill="FFFFFF"/>
              </w:rPr>
              <w:t>збільшено кількість фізкультурно-оздоровчих та спортивних заходів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9773A" w:rsidRPr="00E063ED" w:rsidRDefault="0069773A" w:rsidP="003E4036">
            <w:pPr>
              <w:pStyle w:val="a5"/>
              <w:spacing w:line="223" w:lineRule="auto"/>
              <w:ind w:firstLine="0"/>
              <w:rPr>
                <w:rFonts w:ascii="Times New Roman" w:eastAsia="Calibri" w:hAnsi="Times New Roman"/>
                <w:shd w:val="clear" w:color="auto" w:fill="FFFFFF"/>
              </w:rPr>
            </w:pPr>
            <w:r w:rsidRPr="00E063ED">
              <w:rPr>
                <w:rFonts w:ascii="Times New Roman" w:hAnsi="Times New Roman"/>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0B6514">
            <w:pPr>
              <w:spacing w:line="228" w:lineRule="auto"/>
              <w:ind w:firstLine="317"/>
              <w:jc w:val="both"/>
              <w:rPr>
                <w:rFonts w:ascii="Times New Roman" w:hAnsi="Times New Roman"/>
                <w:szCs w:val="26"/>
              </w:rPr>
            </w:pPr>
            <w:r w:rsidRPr="008A40FC">
              <w:rPr>
                <w:rFonts w:ascii="Times New Roman" w:hAnsi="Times New Roman"/>
                <w:szCs w:val="26"/>
              </w:rPr>
              <w:t>Для здійснення реабілітації осіб з обмеженими можливостями засобами фізичної культури і спорту в області функціонують регіональний центр «</w:t>
            </w:r>
            <w:proofErr w:type="spellStart"/>
            <w:r w:rsidRPr="008A40FC">
              <w:rPr>
                <w:rFonts w:ascii="Times New Roman" w:hAnsi="Times New Roman"/>
                <w:szCs w:val="26"/>
              </w:rPr>
              <w:t>Інваспорт</w:t>
            </w:r>
            <w:proofErr w:type="spellEnd"/>
            <w:r w:rsidRPr="008A40FC">
              <w:rPr>
                <w:rFonts w:ascii="Times New Roman" w:hAnsi="Times New Roman"/>
                <w:szCs w:val="26"/>
              </w:rPr>
              <w:t xml:space="preserve">» та ДЮСШ для осіб з інвалідністю з відділеннями з видів спорту в Ніжинському, </w:t>
            </w:r>
            <w:proofErr w:type="spellStart"/>
            <w:r w:rsidRPr="008A40FC">
              <w:rPr>
                <w:rFonts w:ascii="Times New Roman" w:hAnsi="Times New Roman"/>
                <w:szCs w:val="26"/>
              </w:rPr>
              <w:t>Корюківському</w:t>
            </w:r>
            <w:proofErr w:type="spellEnd"/>
            <w:r w:rsidRPr="008A40FC">
              <w:rPr>
                <w:rFonts w:ascii="Times New Roman" w:hAnsi="Times New Roman"/>
                <w:szCs w:val="26"/>
              </w:rPr>
              <w:t>, Прилуцькому, Чернігівському районах і містах Ніжині та Прилуках.</w:t>
            </w:r>
          </w:p>
          <w:p w:rsidR="0011628C" w:rsidRPr="008A40FC" w:rsidRDefault="0011628C" w:rsidP="000B6514">
            <w:pPr>
              <w:spacing w:line="228" w:lineRule="auto"/>
              <w:ind w:firstLine="317"/>
              <w:jc w:val="both"/>
              <w:rPr>
                <w:rFonts w:ascii="Times New Roman" w:hAnsi="Times New Roman"/>
                <w:szCs w:val="26"/>
              </w:rPr>
            </w:pPr>
            <w:r w:rsidRPr="008A40FC">
              <w:rPr>
                <w:rFonts w:ascii="Times New Roman" w:hAnsi="Times New Roman"/>
                <w:szCs w:val="26"/>
              </w:rPr>
              <w:t>Протягом 2021 року Чернігівським обласним центром з фізичної культури і спорту осіб з інвалідністю «</w:t>
            </w:r>
            <w:proofErr w:type="spellStart"/>
            <w:r w:rsidRPr="008A40FC">
              <w:rPr>
                <w:rFonts w:ascii="Times New Roman" w:hAnsi="Times New Roman"/>
                <w:szCs w:val="26"/>
              </w:rPr>
              <w:t>Інваспорт</w:t>
            </w:r>
            <w:proofErr w:type="spellEnd"/>
            <w:r w:rsidRPr="008A40FC">
              <w:rPr>
                <w:rFonts w:ascii="Times New Roman" w:hAnsi="Times New Roman"/>
                <w:szCs w:val="26"/>
              </w:rPr>
              <w:t xml:space="preserve">» </w:t>
            </w:r>
            <w:r w:rsidRPr="008A40FC">
              <w:rPr>
                <w:rFonts w:ascii="Times New Roman" w:hAnsi="Times New Roman"/>
                <w:spacing w:val="-4"/>
                <w:szCs w:val="26"/>
              </w:rPr>
              <w:t>та дитячою юнацько-спортивною школою для осіб з інвалідністю та їх відділеннями на місцях проведено 106 спортивних заходів із 125 запланованих із загальною кількістю учасн</w:t>
            </w:r>
            <w:r w:rsidRPr="008A40FC">
              <w:rPr>
                <w:rFonts w:ascii="Times New Roman" w:hAnsi="Times New Roman"/>
                <w:szCs w:val="26"/>
              </w:rPr>
              <w:t>иків 448 осіб, що на 10 заходів більше порівняно з попереднім роком. Незначне збільшення кількості заходів порівняно з попереднім роком пов’язане з протиепідемічними заходами, пов’язаними з COVID-19.</w:t>
            </w:r>
          </w:p>
          <w:p w:rsidR="00E063ED" w:rsidRPr="00E063ED" w:rsidRDefault="0011628C" w:rsidP="000B6514">
            <w:pPr>
              <w:pStyle w:val="a5"/>
              <w:spacing w:before="0"/>
              <w:ind w:firstLine="317"/>
              <w:jc w:val="both"/>
              <w:rPr>
                <w:rFonts w:ascii="Times New Roman" w:eastAsia="Calibri" w:hAnsi="Times New Roman"/>
                <w:shd w:val="clear" w:color="auto" w:fill="FFFFFF"/>
              </w:rPr>
            </w:pPr>
            <w:r w:rsidRPr="008A40FC">
              <w:rPr>
                <w:rFonts w:ascii="Times New Roman" w:hAnsi="Times New Roman"/>
                <w:b/>
                <w:i/>
                <w:color w:val="000000"/>
                <w:szCs w:val="26"/>
              </w:rPr>
              <w:t>Виконується.</w:t>
            </w:r>
          </w:p>
        </w:tc>
      </w:tr>
      <w:tr w:rsidR="0011628C" w:rsidRPr="001656F4" w:rsidTr="0011628C">
        <w:tblPrEx>
          <w:tblLook w:val="04A0"/>
        </w:tblPrEx>
        <w:trPr>
          <w:gridBefore w:val="1"/>
          <w:wBefore w:w="8" w:type="dxa"/>
          <w:trHeight w:val="2190"/>
        </w:trPr>
        <w:tc>
          <w:tcPr>
            <w:tcW w:w="2410" w:type="dxa"/>
            <w:tcBorders>
              <w:top w:val="single" w:sz="4" w:space="0" w:color="auto"/>
              <w:left w:val="single" w:sz="4" w:space="0" w:color="auto"/>
              <w:right w:val="single" w:sz="4" w:space="0" w:color="auto"/>
            </w:tcBorders>
            <w:shd w:val="clear" w:color="auto" w:fill="auto"/>
          </w:tcPr>
          <w:p w:rsidR="0011628C" w:rsidRDefault="0011628C" w:rsidP="00C52963">
            <w:pPr>
              <w:pStyle w:val="a5"/>
              <w:tabs>
                <w:tab w:val="left" w:pos="244"/>
                <w:tab w:val="left" w:pos="459"/>
              </w:tabs>
              <w:spacing w:before="80" w:line="223" w:lineRule="auto"/>
              <w:ind w:firstLine="0"/>
              <w:rPr>
                <w:rFonts w:ascii="Times New Roman" w:eastAsia="Arial" w:hAnsi="Times New Roman"/>
                <w:shd w:val="clear" w:color="auto" w:fill="FFFFFF"/>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eastAsia="Calibri" w:hAnsi="Times New Roman"/>
                <w:szCs w:val="26"/>
                <w:shd w:val="clear" w:color="auto" w:fill="FFFFFF"/>
              </w:rPr>
            </w:pPr>
            <w:r w:rsidRPr="008A40FC">
              <w:rPr>
                <w:rFonts w:ascii="Times New Roman" w:eastAsia="Calibri" w:hAnsi="Times New Roman"/>
                <w:szCs w:val="26"/>
                <w:shd w:val="clear" w:color="auto" w:fill="FFFFFF"/>
              </w:rPr>
              <w:t xml:space="preserve">2) проведення в місцях масового відпочинку загальнодоступних спортивних заходів із залученням усіх верств населення, зокрема забезпечення організаційної підтримки та координації діяльності регіональних центрів фізичного здоров’я </w:t>
            </w:r>
            <w:r w:rsidRPr="008A40FC">
              <w:rPr>
                <w:rFonts w:ascii="Times New Roman" w:eastAsia="Calibri" w:hAnsi="Times New Roman"/>
                <w:szCs w:val="26"/>
                <w:shd w:val="clear" w:color="auto" w:fill="FFFFFF"/>
              </w:rPr>
              <w:lastRenderedPageBreak/>
              <w:t>населення «Спорт для всіх»</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eastAsia="Calibri" w:hAnsi="Times New Roman"/>
                <w:szCs w:val="26"/>
                <w:shd w:val="clear" w:color="auto" w:fill="FFFFFF"/>
              </w:rPr>
            </w:pPr>
            <w:r w:rsidRPr="008A40FC">
              <w:rPr>
                <w:rFonts w:ascii="Times New Roman" w:eastAsia="Calibri" w:hAnsi="Times New Roman"/>
                <w:szCs w:val="26"/>
                <w:shd w:val="clear" w:color="auto" w:fill="FFFFFF"/>
              </w:rPr>
              <w:lastRenderedPageBreak/>
              <w:t>проведено щороку  не менше 20 обласних фізкультурно-спортивних заходів у місцях масового відпочинку населення в області</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hAnsi="Times New Roman"/>
                <w:szCs w:val="26"/>
              </w:rPr>
            </w:pPr>
            <w:r w:rsidRPr="008A40FC">
              <w:rPr>
                <w:rFonts w:ascii="Times New Roman" w:hAnsi="Times New Roman"/>
                <w:szCs w:val="26"/>
              </w:rPr>
              <w:t xml:space="preserve">IV квартал </w:t>
            </w:r>
            <w:r w:rsidRPr="008A40FC">
              <w:rPr>
                <w:rFonts w:ascii="Times New Roman" w:hAnsi="Times New Roman"/>
                <w:szCs w:val="26"/>
              </w:rPr>
              <w:br/>
              <w:t>2022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0B6514">
            <w:pPr>
              <w:spacing w:line="228" w:lineRule="auto"/>
              <w:ind w:firstLine="317"/>
              <w:jc w:val="both"/>
              <w:rPr>
                <w:rFonts w:ascii="Times New Roman" w:hAnsi="Times New Roman"/>
                <w:color w:val="000000"/>
                <w:szCs w:val="26"/>
              </w:rPr>
            </w:pPr>
            <w:r w:rsidRPr="008A40FC">
              <w:rPr>
                <w:rFonts w:ascii="Times New Roman" w:hAnsi="Times New Roman"/>
                <w:color w:val="000000"/>
                <w:szCs w:val="26"/>
              </w:rPr>
              <w:t xml:space="preserve">Чернігівським міським центром фізичного здоров’я населення «Спорт для всіх» у 2021 році проведено </w:t>
            </w:r>
            <w:proofErr w:type="spellStart"/>
            <w:r w:rsidRPr="008A40FC">
              <w:rPr>
                <w:rFonts w:ascii="Times New Roman" w:hAnsi="Times New Roman"/>
                <w:color w:val="000000"/>
                <w:szCs w:val="26"/>
              </w:rPr>
              <w:t>руханку</w:t>
            </w:r>
            <w:proofErr w:type="spellEnd"/>
            <w:r w:rsidRPr="008A40FC">
              <w:rPr>
                <w:rFonts w:ascii="Times New Roman" w:hAnsi="Times New Roman"/>
                <w:color w:val="000000"/>
                <w:szCs w:val="26"/>
              </w:rPr>
              <w:t xml:space="preserve"> з представниками всіх шкіл (65 дітей), змагання «Ти можеш, якщо я зміг» з шахів, тенісу настільного, </w:t>
            </w:r>
            <w:proofErr w:type="spellStart"/>
            <w:r w:rsidRPr="008A40FC">
              <w:rPr>
                <w:rFonts w:ascii="Times New Roman" w:hAnsi="Times New Roman"/>
                <w:color w:val="000000"/>
                <w:szCs w:val="26"/>
              </w:rPr>
              <w:t>пауерліфтингу</w:t>
            </w:r>
            <w:proofErr w:type="spellEnd"/>
            <w:r w:rsidRPr="008A40FC">
              <w:rPr>
                <w:rFonts w:ascii="Times New Roman" w:hAnsi="Times New Roman"/>
                <w:color w:val="000000"/>
                <w:szCs w:val="26"/>
              </w:rPr>
              <w:t xml:space="preserve">, міні-футболу за участю біля 200 дітей спеціальних навчальних закладів № 1, №2 та школи для </w:t>
            </w:r>
            <w:proofErr w:type="spellStart"/>
            <w:r w:rsidRPr="008A40FC">
              <w:rPr>
                <w:rFonts w:ascii="Times New Roman" w:hAnsi="Times New Roman"/>
                <w:color w:val="000000"/>
                <w:szCs w:val="26"/>
              </w:rPr>
              <w:t>малозрячих</w:t>
            </w:r>
            <w:proofErr w:type="spellEnd"/>
            <w:r w:rsidRPr="008A40FC">
              <w:rPr>
                <w:rFonts w:ascii="Times New Roman" w:hAnsi="Times New Roman"/>
                <w:color w:val="000000"/>
                <w:szCs w:val="26"/>
              </w:rPr>
              <w:t xml:space="preserve"> дітей. Організовані безкоштовні катання на ковзанах на міській </w:t>
            </w:r>
            <w:r w:rsidRPr="008A40FC">
              <w:rPr>
                <w:rFonts w:ascii="Times New Roman" w:hAnsi="Times New Roman"/>
                <w:color w:val="000000"/>
                <w:szCs w:val="26"/>
              </w:rPr>
              <w:lastRenderedPageBreak/>
              <w:t xml:space="preserve">ковзанці в центральному парку культури та відпочинку та катання на лижах на лижній базі «Берізка» </w:t>
            </w:r>
            <w:r>
              <w:rPr>
                <w:rFonts w:ascii="Times New Roman" w:hAnsi="Times New Roman"/>
                <w:color w:val="000000"/>
                <w:szCs w:val="26"/>
              </w:rPr>
              <w:t xml:space="preserve">                  </w:t>
            </w:r>
            <w:r w:rsidRPr="008A40FC">
              <w:rPr>
                <w:rFonts w:ascii="Times New Roman" w:hAnsi="Times New Roman"/>
                <w:color w:val="000000"/>
                <w:szCs w:val="26"/>
              </w:rPr>
              <w:t xml:space="preserve">(100 дітей). </w:t>
            </w:r>
          </w:p>
          <w:p w:rsidR="0011628C" w:rsidRPr="008A40FC" w:rsidRDefault="0011628C" w:rsidP="000B6514">
            <w:pPr>
              <w:spacing w:line="228" w:lineRule="auto"/>
              <w:ind w:firstLine="317"/>
              <w:jc w:val="both"/>
              <w:rPr>
                <w:rFonts w:ascii="Times New Roman" w:hAnsi="Times New Roman"/>
                <w:color w:val="000000"/>
                <w:szCs w:val="26"/>
              </w:rPr>
            </w:pPr>
            <w:r w:rsidRPr="008A40FC">
              <w:rPr>
                <w:rFonts w:ascii="Times New Roman" w:hAnsi="Times New Roman"/>
                <w:color w:val="000000"/>
                <w:szCs w:val="26"/>
              </w:rPr>
              <w:t xml:space="preserve">До Міжнародного дня людей з інвалідністю проведені змагання з </w:t>
            </w:r>
            <w:proofErr w:type="spellStart"/>
            <w:r w:rsidRPr="008A40FC">
              <w:rPr>
                <w:rFonts w:ascii="Times New Roman" w:hAnsi="Times New Roman"/>
                <w:color w:val="000000"/>
                <w:szCs w:val="26"/>
              </w:rPr>
              <w:t>пауерліфтингу</w:t>
            </w:r>
            <w:proofErr w:type="spellEnd"/>
            <w:r w:rsidRPr="008A40FC">
              <w:rPr>
                <w:rFonts w:ascii="Times New Roman" w:hAnsi="Times New Roman"/>
                <w:color w:val="000000"/>
                <w:szCs w:val="26"/>
              </w:rPr>
              <w:t>, шахів, тенісу настільного за участю людей з інвалідністю різного віку.</w:t>
            </w:r>
          </w:p>
          <w:p w:rsidR="0011628C" w:rsidRPr="008A40FC" w:rsidRDefault="0011628C" w:rsidP="000B6514">
            <w:pPr>
              <w:spacing w:line="228" w:lineRule="auto"/>
              <w:ind w:firstLine="317"/>
              <w:jc w:val="both"/>
              <w:rPr>
                <w:rFonts w:ascii="Times New Roman" w:hAnsi="Times New Roman"/>
                <w:b/>
                <w:i/>
                <w:color w:val="000000"/>
                <w:szCs w:val="26"/>
              </w:rPr>
            </w:pPr>
            <w:r w:rsidRPr="008A40FC">
              <w:rPr>
                <w:rFonts w:ascii="Times New Roman" w:hAnsi="Times New Roman"/>
                <w:b/>
                <w:i/>
                <w:color w:val="000000"/>
                <w:szCs w:val="26"/>
              </w:rPr>
              <w:t>Виконується.</w:t>
            </w:r>
          </w:p>
          <w:p w:rsidR="0011628C" w:rsidRPr="008A40FC" w:rsidRDefault="0011628C" w:rsidP="000B6514">
            <w:pPr>
              <w:spacing w:line="228" w:lineRule="auto"/>
              <w:ind w:firstLine="317"/>
              <w:jc w:val="both"/>
              <w:rPr>
                <w:rFonts w:ascii="Times New Roman" w:eastAsia="Calibri" w:hAnsi="Times New Roman"/>
                <w:szCs w:val="26"/>
                <w:lang w:eastAsia="uk-UA"/>
              </w:rPr>
            </w:pPr>
          </w:p>
        </w:tc>
      </w:tr>
      <w:tr w:rsidR="0011628C" w:rsidRPr="00F27FE1" w:rsidTr="0011628C">
        <w:tblPrEx>
          <w:tblLook w:val="04A0"/>
        </w:tblPrEx>
        <w:trPr>
          <w:gridBefore w:val="1"/>
          <w:wBefore w:w="8" w:type="dxa"/>
          <w:trHeight w:val="1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1628C">
            <w:pPr>
              <w:pStyle w:val="a5"/>
              <w:tabs>
                <w:tab w:val="left" w:pos="244"/>
                <w:tab w:val="left" w:pos="459"/>
              </w:tabs>
              <w:spacing w:line="223" w:lineRule="auto"/>
              <w:ind w:firstLine="0"/>
              <w:rPr>
                <w:rFonts w:ascii="Times New Roman" w:eastAsia="Calibri" w:hAnsi="Times New Roman"/>
                <w:szCs w:val="26"/>
              </w:rPr>
            </w:pPr>
            <w:r>
              <w:rPr>
                <w:rFonts w:ascii="Times New Roman" w:eastAsia="Calibri" w:hAnsi="Times New Roman"/>
                <w:szCs w:val="26"/>
              </w:rPr>
              <w:lastRenderedPageBreak/>
              <w:t>23. </w:t>
            </w:r>
            <w:r w:rsidRPr="008A40FC">
              <w:rPr>
                <w:rFonts w:ascii="Times New Roman" w:eastAsia="Calibri" w:hAnsi="Times New Roman"/>
                <w:szCs w:val="26"/>
              </w:rPr>
              <w:t>Забезпечення підвищення рівня якості надання освітніх послуг у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eastAsia="Arial" w:hAnsi="Times New Roman"/>
                <w:szCs w:val="26"/>
              </w:rPr>
            </w:pPr>
            <w:r w:rsidRPr="008A40FC">
              <w:rPr>
                <w:rFonts w:ascii="Times New Roman" w:eastAsia="Arial" w:hAnsi="Times New Roman"/>
                <w:szCs w:val="26"/>
              </w:rPr>
              <w:t xml:space="preserve">підвищення рівня фахової компетентності керівників закладів спеціальної освіти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eastAsia="Arial" w:hAnsi="Times New Roman"/>
                <w:szCs w:val="26"/>
              </w:rPr>
            </w:pPr>
            <w:r w:rsidRPr="008A40FC">
              <w:rPr>
                <w:rFonts w:ascii="Times New Roman" w:eastAsia="Arial" w:hAnsi="Times New Roman"/>
                <w:szCs w:val="26"/>
              </w:rPr>
              <w:t>проведено семінари щодо впровадження нових Положення про навчально-реабілітаційні центри та Положення про спеціальну школу</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122526">
            <w:pPr>
              <w:pStyle w:val="a5"/>
              <w:spacing w:line="223" w:lineRule="auto"/>
              <w:ind w:firstLine="0"/>
              <w:rPr>
                <w:rFonts w:ascii="Times New Roman" w:hAnsi="Times New Roman"/>
                <w:strike/>
                <w:szCs w:val="26"/>
              </w:rPr>
            </w:pPr>
            <w:r w:rsidRPr="008A40FC">
              <w:rPr>
                <w:rFonts w:ascii="Times New Roman" w:hAnsi="Times New Roman"/>
                <w:szCs w:val="26"/>
              </w:rPr>
              <w:t xml:space="preserve">IV квартал </w:t>
            </w:r>
            <w:r w:rsidRPr="008A40FC">
              <w:rPr>
                <w:rFonts w:ascii="Times New Roman" w:hAnsi="Times New Roman"/>
                <w:szCs w:val="26"/>
              </w:rPr>
              <w:br/>
              <w:t>2022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0B6514">
            <w:pPr>
              <w:pStyle w:val="a5"/>
              <w:spacing w:before="0"/>
              <w:ind w:firstLine="317"/>
              <w:jc w:val="both"/>
              <w:rPr>
                <w:rFonts w:ascii="Times New Roman" w:eastAsia="Calibri" w:hAnsi="Times New Roman"/>
                <w:szCs w:val="26"/>
              </w:rPr>
            </w:pPr>
            <w:r w:rsidRPr="008A40FC">
              <w:rPr>
                <w:rFonts w:ascii="Times New Roman" w:eastAsia="Calibri" w:hAnsi="Times New Roman"/>
                <w:szCs w:val="26"/>
              </w:rPr>
              <w:t>У 2021 році проведено семінар щодо підвищення рівня фахової компетентності керівників закладів спеціальної освіти області.</w:t>
            </w:r>
          </w:p>
          <w:p w:rsidR="0011628C" w:rsidRPr="008A40FC" w:rsidRDefault="0011628C" w:rsidP="000B6514">
            <w:pPr>
              <w:pStyle w:val="a5"/>
              <w:spacing w:before="0"/>
              <w:ind w:firstLine="317"/>
              <w:jc w:val="both"/>
              <w:rPr>
                <w:rFonts w:ascii="Times New Roman" w:eastAsia="Calibri" w:hAnsi="Times New Roman"/>
                <w:szCs w:val="26"/>
              </w:rPr>
            </w:pPr>
            <w:r w:rsidRPr="008A40FC">
              <w:rPr>
                <w:rFonts w:ascii="Times New Roman" w:eastAsia="Calibri" w:hAnsi="Times New Roman"/>
                <w:szCs w:val="26"/>
              </w:rPr>
              <w:t>У травні 2021 року для керів</w:t>
            </w:r>
            <w:r>
              <w:rPr>
                <w:rFonts w:ascii="Times New Roman" w:eastAsia="Calibri" w:hAnsi="Times New Roman"/>
                <w:szCs w:val="26"/>
              </w:rPr>
              <w:t>ників закладів освіти Новгород-С</w:t>
            </w:r>
            <w:r w:rsidRPr="008A40FC">
              <w:rPr>
                <w:rFonts w:ascii="Times New Roman" w:eastAsia="Calibri" w:hAnsi="Times New Roman"/>
                <w:szCs w:val="26"/>
              </w:rPr>
              <w:t>іверської громади був проведений семінар-практикум «Організація інклюзивного навчання в закладах освіти громади» та розроблені методичні рекомендації надання освітніх послуг для дітей з особливими освітніми потребами: «Організація роботи команди психолого-педагогічного супроводу», «</w:t>
            </w:r>
            <w:proofErr w:type="spellStart"/>
            <w:r w:rsidRPr="008A40FC">
              <w:rPr>
                <w:rFonts w:ascii="Times New Roman" w:eastAsia="Calibri" w:hAnsi="Times New Roman"/>
                <w:szCs w:val="26"/>
              </w:rPr>
              <w:t>Корекційно-розвиткові</w:t>
            </w:r>
            <w:proofErr w:type="spellEnd"/>
            <w:r w:rsidRPr="008A40FC">
              <w:rPr>
                <w:rFonts w:ascii="Times New Roman" w:eastAsia="Calibri" w:hAnsi="Times New Roman"/>
                <w:szCs w:val="26"/>
              </w:rPr>
              <w:t xml:space="preserve"> заняття для здобувачів освіти з особливими освітніми потребами», «Психологічні аспекти роботи з дітьми з особливими освітніми потребами» тощо.</w:t>
            </w:r>
          </w:p>
          <w:p w:rsidR="0011628C" w:rsidRPr="008A40FC" w:rsidRDefault="0011628C" w:rsidP="000B6514">
            <w:pPr>
              <w:pStyle w:val="a5"/>
              <w:spacing w:before="0"/>
              <w:ind w:firstLine="317"/>
              <w:jc w:val="both"/>
              <w:rPr>
                <w:rFonts w:ascii="Times New Roman" w:eastAsia="Calibri" w:hAnsi="Times New Roman"/>
                <w:szCs w:val="26"/>
              </w:rPr>
            </w:pPr>
            <w:r w:rsidRPr="008A40FC">
              <w:rPr>
                <w:rFonts w:ascii="Times New Roman" w:eastAsia="Calibri" w:hAnsi="Times New Roman"/>
                <w:szCs w:val="26"/>
              </w:rPr>
              <w:t xml:space="preserve">У жовтні 2021 року комунальною установою «Новгород-Сіверський центр професійного розвитку педагогічних працівників» організували </w:t>
            </w:r>
            <w:r w:rsidRPr="008A40FC">
              <w:rPr>
                <w:rFonts w:ascii="Times New Roman" w:eastAsia="Calibri" w:hAnsi="Times New Roman"/>
                <w:szCs w:val="26"/>
                <w:lang w:val="en-US"/>
              </w:rPr>
              <w:t>ZOOM</w:t>
            </w:r>
            <w:r w:rsidRPr="008A40FC">
              <w:rPr>
                <w:rFonts w:ascii="Times New Roman" w:eastAsia="Calibri" w:hAnsi="Times New Roman"/>
                <w:szCs w:val="26"/>
                <w:lang w:val="ru-RU"/>
              </w:rPr>
              <w:t xml:space="preserve"> –</w:t>
            </w:r>
            <w:r w:rsidRPr="008A40FC">
              <w:rPr>
                <w:rFonts w:ascii="Times New Roman" w:eastAsia="Calibri" w:hAnsi="Times New Roman"/>
                <w:szCs w:val="26"/>
              </w:rPr>
              <w:t xml:space="preserve">конференцію «Шлях до серця дитини з </w:t>
            </w:r>
            <w:r w:rsidRPr="008A40FC">
              <w:rPr>
                <w:rFonts w:ascii="Times New Roman" w:eastAsia="Calibri" w:hAnsi="Times New Roman"/>
                <w:szCs w:val="26"/>
              </w:rPr>
              <w:lastRenderedPageBreak/>
              <w:t>особливими освітніми потребами». Учителі, які працюють з даною категорією дітей, асистенти вчителів, практичні психологи, директори та заступники директорів, які координують питання організації навчання дітей  з особливими освітніми потребами, отримали практичні поради щодо особливостей роботи з такими дітьми, специфіки складання індивідуальної програми розвитку, індивідуальної навчальної програми та індивідуального навчального плану.</w:t>
            </w:r>
          </w:p>
          <w:p w:rsidR="0011628C" w:rsidRPr="008A40FC" w:rsidRDefault="0011628C" w:rsidP="000B6514">
            <w:pPr>
              <w:pStyle w:val="a5"/>
              <w:spacing w:before="0"/>
              <w:ind w:firstLine="317"/>
              <w:jc w:val="both"/>
              <w:rPr>
                <w:rFonts w:ascii="Times New Roman" w:eastAsia="Calibri" w:hAnsi="Times New Roman"/>
                <w:szCs w:val="26"/>
              </w:rPr>
            </w:pPr>
            <w:r w:rsidRPr="008A40FC">
              <w:rPr>
                <w:rFonts w:ascii="Times New Roman" w:eastAsia="Calibri" w:hAnsi="Times New Roman"/>
                <w:szCs w:val="26"/>
              </w:rPr>
              <w:t xml:space="preserve">У грудні 2021 року комунальною установою «Новгород-Сіверський центр професійного розвитку педагогічних працівників» на підтримку зменшення </w:t>
            </w:r>
            <w:proofErr w:type="spellStart"/>
            <w:r w:rsidRPr="008A40FC">
              <w:rPr>
                <w:rFonts w:ascii="Times New Roman" w:eastAsia="Calibri" w:hAnsi="Times New Roman"/>
                <w:szCs w:val="26"/>
              </w:rPr>
              <w:t>супротиву</w:t>
            </w:r>
            <w:proofErr w:type="spellEnd"/>
            <w:r w:rsidRPr="008A40FC">
              <w:rPr>
                <w:rFonts w:ascii="Times New Roman" w:eastAsia="Calibri" w:hAnsi="Times New Roman"/>
                <w:szCs w:val="26"/>
              </w:rPr>
              <w:t xml:space="preserve"> суспільства до дітей з особливими освітніми потребами проведено засідання за «круглим столом» у змішаному форматі для директорів закладів загальної середньої освіти. </w:t>
            </w:r>
          </w:p>
          <w:p w:rsidR="0011628C" w:rsidRDefault="0011628C" w:rsidP="000B6514">
            <w:pPr>
              <w:pStyle w:val="a5"/>
              <w:spacing w:before="0"/>
              <w:ind w:firstLine="317"/>
              <w:jc w:val="both"/>
              <w:rPr>
                <w:rFonts w:ascii="Times New Roman" w:hAnsi="Times New Roman"/>
                <w:b/>
                <w:i/>
                <w:color w:val="000000"/>
                <w:szCs w:val="26"/>
              </w:rPr>
            </w:pPr>
            <w:r w:rsidRPr="008A40FC">
              <w:rPr>
                <w:rFonts w:ascii="Times New Roman" w:hAnsi="Times New Roman"/>
                <w:b/>
                <w:i/>
                <w:color w:val="000000"/>
                <w:szCs w:val="26"/>
              </w:rPr>
              <w:t>Виконується.</w:t>
            </w:r>
          </w:p>
          <w:p w:rsidR="00266BD1" w:rsidRPr="008A40FC" w:rsidRDefault="00266BD1" w:rsidP="000B6514">
            <w:pPr>
              <w:pStyle w:val="a5"/>
              <w:spacing w:before="0"/>
              <w:ind w:firstLine="317"/>
              <w:jc w:val="both"/>
              <w:rPr>
                <w:rFonts w:ascii="Times New Roman" w:eastAsia="Arial" w:hAnsi="Times New Roman"/>
                <w:szCs w:val="26"/>
              </w:rPr>
            </w:pPr>
          </w:p>
        </w:tc>
      </w:tr>
      <w:tr w:rsidR="00BD7BFE" w:rsidRPr="00F27FE1" w:rsidTr="00266BD1">
        <w:tblPrEx>
          <w:tblLook w:val="04A0"/>
        </w:tblPrEx>
        <w:trPr>
          <w:gridBefore w:val="1"/>
          <w:wBefore w:w="8" w:type="dxa"/>
          <w:trHeight w:val="63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D7BFE" w:rsidRPr="00E063ED" w:rsidRDefault="00874EC9" w:rsidP="00874EC9">
            <w:pPr>
              <w:pStyle w:val="a5"/>
              <w:tabs>
                <w:tab w:val="left" w:pos="244"/>
                <w:tab w:val="left" w:pos="459"/>
              </w:tabs>
              <w:spacing w:line="223" w:lineRule="auto"/>
              <w:ind w:firstLine="0"/>
              <w:rPr>
                <w:rFonts w:ascii="Times New Roman" w:eastAsia="Calibri" w:hAnsi="Times New Roman"/>
              </w:rPr>
            </w:pPr>
            <w:r>
              <w:rPr>
                <w:rFonts w:ascii="Times New Roman" w:eastAsia="Calibri" w:hAnsi="Times New Roman"/>
              </w:rPr>
              <w:lastRenderedPageBreak/>
              <w:t>24. </w:t>
            </w:r>
            <w:r w:rsidR="00BD7BFE" w:rsidRPr="00E063ED">
              <w:rPr>
                <w:rFonts w:ascii="Times New Roman" w:eastAsia="Calibri" w:hAnsi="Times New Roman"/>
              </w:rPr>
              <w:t>Створення умов для дистанційного навчання в усіх освітніх закладах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D7BFE" w:rsidRPr="00E063ED" w:rsidRDefault="00BD7BFE" w:rsidP="00D76164">
            <w:pPr>
              <w:pStyle w:val="a5"/>
              <w:spacing w:line="223" w:lineRule="auto"/>
              <w:ind w:firstLine="0"/>
              <w:rPr>
                <w:rFonts w:ascii="Times New Roman" w:eastAsia="Arial" w:hAnsi="Times New Roman"/>
              </w:rPr>
            </w:pPr>
            <w:r w:rsidRPr="00E063ED">
              <w:rPr>
                <w:rFonts w:ascii="Times New Roman" w:eastAsia="Arial" w:hAnsi="Times New Roman"/>
              </w:rPr>
              <w:t xml:space="preserve">підвищення рівня цифрової компетентності спеціалістів, які надають освітні послуги, удосконалення їх навичок користування </w:t>
            </w:r>
            <w:r w:rsidRPr="00614F9A">
              <w:rPr>
                <w:rFonts w:ascii="Times New Roman" w:eastAsia="Arial" w:hAnsi="Times New Roman"/>
              </w:rPr>
              <w:t>освітніми платформами</w:t>
            </w:r>
            <w:r w:rsidRPr="00E063ED">
              <w:rPr>
                <w:rFonts w:ascii="Times New Roman" w:eastAsia="Arial" w:hAnsi="Times New Roman"/>
              </w:rPr>
              <w:t xml:space="preserve">, проведення </w:t>
            </w:r>
            <w:proofErr w:type="spellStart"/>
            <w:r w:rsidRPr="00E063ED">
              <w:rPr>
                <w:rFonts w:ascii="Times New Roman" w:eastAsia="Arial" w:hAnsi="Times New Roman"/>
              </w:rPr>
              <w:t>відеоконференцій</w:t>
            </w:r>
            <w:proofErr w:type="spellEnd"/>
            <w:r w:rsidRPr="00E063ED">
              <w:rPr>
                <w:rFonts w:ascii="Times New Roman" w:eastAsia="Arial" w:hAnsi="Times New Roman"/>
              </w:rPr>
              <w:t xml:space="preserve"> тощо</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E063ED" w:rsidRPr="00E063ED" w:rsidRDefault="00BD7BFE" w:rsidP="00BD7BFE">
            <w:pPr>
              <w:pStyle w:val="a5"/>
              <w:spacing w:line="223" w:lineRule="auto"/>
              <w:ind w:firstLine="0"/>
              <w:rPr>
                <w:rFonts w:ascii="Times New Roman" w:eastAsia="Arial" w:hAnsi="Times New Roman"/>
              </w:rPr>
            </w:pPr>
            <w:r w:rsidRPr="00E063ED">
              <w:rPr>
                <w:rFonts w:ascii="Times New Roman" w:eastAsia="Arial" w:hAnsi="Times New Roman"/>
              </w:rPr>
              <w:t xml:space="preserve">розроблено та впроваджено програми підвищення кваліфікації, а також якісні </w:t>
            </w:r>
            <w:proofErr w:type="spellStart"/>
            <w:r w:rsidRPr="00E063ED">
              <w:rPr>
                <w:rFonts w:ascii="Times New Roman" w:eastAsia="Arial" w:hAnsi="Times New Roman"/>
              </w:rPr>
              <w:t>відеоінструкції</w:t>
            </w:r>
            <w:proofErr w:type="spellEnd"/>
            <w:r w:rsidRPr="00E063ED">
              <w:rPr>
                <w:rFonts w:ascii="Times New Roman" w:eastAsia="Arial" w:hAnsi="Times New Roman"/>
              </w:rPr>
              <w:t xml:space="preserve"> щодо користування </w:t>
            </w:r>
            <w:r w:rsidR="00614F9A" w:rsidRPr="00614F9A">
              <w:rPr>
                <w:rFonts w:ascii="Times New Roman" w:eastAsia="Arial" w:hAnsi="Times New Roman"/>
              </w:rPr>
              <w:t>освітніми платформами</w:t>
            </w:r>
            <w:r w:rsidR="00614F9A" w:rsidRPr="00E063ED">
              <w:rPr>
                <w:rFonts w:ascii="Times New Roman" w:eastAsia="Arial" w:hAnsi="Times New Roman"/>
              </w:rPr>
              <w:t xml:space="preserve"> </w:t>
            </w:r>
            <w:r w:rsidRPr="00E063ED">
              <w:rPr>
                <w:rFonts w:ascii="Times New Roman" w:eastAsia="Arial" w:hAnsi="Times New Roman"/>
              </w:rPr>
              <w:t xml:space="preserve">та інструментами для </w:t>
            </w:r>
            <w:r w:rsidRPr="00E063ED">
              <w:rPr>
                <w:rFonts w:ascii="Times New Roman" w:eastAsia="Arial" w:hAnsi="Times New Roman"/>
              </w:rPr>
              <w:lastRenderedPageBreak/>
              <w:t>спеціалістів, що надають освітні послуги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D7BFE" w:rsidRPr="00E063ED" w:rsidRDefault="004226F9" w:rsidP="004226F9">
            <w:pPr>
              <w:pStyle w:val="a5"/>
              <w:spacing w:line="223" w:lineRule="auto"/>
              <w:ind w:firstLine="0"/>
              <w:rPr>
                <w:rFonts w:ascii="Times New Roman" w:hAnsi="Times New Roman"/>
              </w:rPr>
            </w:pPr>
            <w:r w:rsidRPr="00E063ED">
              <w:rPr>
                <w:rFonts w:ascii="Times New Roman" w:hAnsi="Times New Roman"/>
              </w:rPr>
              <w:lastRenderedPageBreak/>
              <w:t xml:space="preserve">IV квартал </w:t>
            </w:r>
            <w:r w:rsidRPr="00E063ED">
              <w:rPr>
                <w:rFonts w:ascii="Times New Roman" w:hAnsi="Times New Roman"/>
              </w:rPr>
              <w:br/>
              <w:t>2021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1628C" w:rsidRPr="008A40FC" w:rsidRDefault="0011628C" w:rsidP="000B6514">
            <w:pPr>
              <w:pStyle w:val="af9"/>
              <w:spacing w:before="0" w:beforeAutospacing="0" w:after="0" w:afterAutospacing="0"/>
              <w:ind w:firstLine="317"/>
              <w:jc w:val="both"/>
              <w:rPr>
                <w:color w:val="000000"/>
                <w:sz w:val="26"/>
                <w:szCs w:val="26"/>
              </w:rPr>
            </w:pPr>
            <w:r w:rsidRPr="008A40FC">
              <w:rPr>
                <w:color w:val="000000"/>
                <w:sz w:val="26"/>
                <w:szCs w:val="26"/>
              </w:rPr>
              <w:t>На сайті Чернігівського обласного інституту післядипломної педагогічної освіти імені К.Д.Ушинського розміщено розділ «На допомогу вчителеві» з покликанням «Інструменти для організації дистанційного навчання учнів засобами інформаційно-комунікаційних технологій» із добіркою метод</w:t>
            </w:r>
            <w:r w:rsidR="00266BD1">
              <w:rPr>
                <w:color w:val="000000"/>
                <w:sz w:val="26"/>
                <w:szCs w:val="26"/>
              </w:rPr>
              <w:t>ики використання різних засобів </w:t>
            </w:r>
            <w:r w:rsidRPr="008A40FC">
              <w:rPr>
                <w:color w:val="000000"/>
                <w:sz w:val="26"/>
                <w:szCs w:val="26"/>
              </w:rPr>
              <w:t xml:space="preserve">ІКТ: </w:t>
            </w:r>
            <w:hyperlink r:id="rId17" w:history="1">
              <w:r w:rsidRPr="008A40FC">
                <w:rPr>
                  <w:rStyle w:val="af7"/>
                  <w:sz w:val="26"/>
                  <w:szCs w:val="26"/>
                </w:rPr>
                <w:t>https://choippo.edu.ua/?page_id=33608</w:t>
              </w:r>
            </w:hyperlink>
            <w:r w:rsidRPr="008A40FC">
              <w:rPr>
                <w:color w:val="000000"/>
                <w:sz w:val="26"/>
                <w:szCs w:val="26"/>
              </w:rPr>
              <w:t>.</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Впродовж 03-04 вересня</w:t>
            </w:r>
            <w:r>
              <w:rPr>
                <w:color w:val="000000"/>
                <w:sz w:val="26"/>
                <w:szCs w:val="26"/>
              </w:rPr>
              <w:t xml:space="preserve"> </w:t>
            </w:r>
            <w:r w:rsidRPr="008A40FC">
              <w:rPr>
                <w:color w:val="000000"/>
                <w:sz w:val="26"/>
                <w:szCs w:val="26"/>
              </w:rPr>
              <w:t xml:space="preserve">2021 року проведено </w:t>
            </w:r>
            <w:proofErr w:type="spellStart"/>
            <w:r w:rsidRPr="008A40FC">
              <w:rPr>
                <w:color w:val="000000"/>
                <w:sz w:val="26"/>
                <w:szCs w:val="26"/>
              </w:rPr>
              <w:t>вебінар</w:t>
            </w:r>
            <w:proofErr w:type="spellEnd"/>
            <w:r w:rsidRPr="008A40FC">
              <w:rPr>
                <w:color w:val="000000"/>
                <w:sz w:val="26"/>
                <w:szCs w:val="26"/>
              </w:rPr>
              <w:t xml:space="preserve"> для педагогічних працівників закладів загальної середньої освіти </w:t>
            </w:r>
            <w:r w:rsidRPr="008A40FC">
              <w:rPr>
                <w:i/>
                <w:iCs/>
                <w:color w:val="000000"/>
                <w:sz w:val="26"/>
                <w:szCs w:val="26"/>
              </w:rPr>
              <w:t>«</w:t>
            </w:r>
            <w:r w:rsidRPr="008A40FC">
              <w:rPr>
                <w:color w:val="000000"/>
                <w:sz w:val="26"/>
                <w:szCs w:val="26"/>
              </w:rPr>
              <w:t>Інструменти для організації дистанційного навчання учнів засобами інформаційно-комунікаційних технологій</w:t>
            </w:r>
            <w:r w:rsidRPr="008A40FC">
              <w:rPr>
                <w:i/>
                <w:iCs/>
                <w:color w:val="000000"/>
                <w:sz w:val="26"/>
                <w:szCs w:val="26"/>
              </w:rPr>
              <w:t>».</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xml:space="preserve">Працівниками інституту розроблено та впроваджено програми підвищення кваліфікації педагогічних працівників, зокрема: </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організація дистанційного навчання учнів закладів загальної середньої освіти;</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захист дітей в інформаційному середовищі;</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сучасні цифрові технології для педагогічних працівників;</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xml:space="preserve">- освітні </w:t>
            </w:r>
            <w:proofErr w:type="spellStart"/>
            <w:r w:rsidRPr="008A40FC">
              <w:rPr>
                <w:color w:val="000000"/>
                <w:sz w:val="26"/>
                <w:szCs w:val="26"/>
              </w:rPr>
              <w:t>інтернет-ресурси</w:t>
            </w:r>
            <w:proofErr w:type="spellEnd"/>
            <w:r w:rsidRPr="008A40FC">
              <w:rPr>
                <w:color w:val="000000"/>
                <w:sz w:val="26"/>
                <w:szCs w:val="26"/>
              </w:rPr>
              <w:t xml:space="preserve"> для вчителів початкових класів щодо запровадження здорового способу життя учнів;</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xml:space="preserve">- підготовка вчителя природничих дисциплін до надання допомоги учням у виконанні навчальних та наукових </w:t>
            </w:r>
            <w:proofErr w:type="spellStart"/>
            <w:r w:rsidRPr="008A40FC">
              <w:rPr>
                <w:color w:val="000000"/>
                <w:sz w:val="26"/>
                <w:szCs w:val="26"/>
              </w:rPr>
              <w:t>проєктів</w:t>
            </w:r>
            <w:proofErr w:type="spellEnd"/>
            <w:r w:rsidRPr="008A40FC">
              <w:rPr>
                <w:color w:val="000000"/>
                <w:sz w:val="26"/>
                <w:szCs w:val="26"/>
              </w:rPr>
              <w:t xml:space="preserve"> (STEAM-освіта);</w:t>
            </w:r>
          </w:p>
          <w:p w:rsidR="0011628C" w:rsidRPr="008A40FC" w:rsidRDefault="0011628C" w:rsidP="000B6514">
            <w:pPr>
              <w:pStyle w:val="af9"/>
              <w:spacing w:before="0" w:beforeAutospacing="0" w:after="0" w:afterAutospacing="0"/>
              <w:ind w:firstLine="317"/>
              <w:jc w:val="both"/>
              <w:rPr>
                <w:sz w:val="26"/>
                <w:szCs w:val="26"/>
              </w:rPr>
            </w:pPr>
            <w:r w:rsidRPr="008A40FC">
              <w:rPr>
                <w:color w:val="000000"/>
                <w:sz w:val="26"/>
                <w:szCs w:val="26"/>
              </w:rPr>
              <w:t>- підготовка вчителів до створення мультимедійних дидактичних засобів;</w:t>
            </w:r>
          </w:p>
          <w:p w:rsidR="0011628C" w:rsidRPr="008A40FC" w:rsidRDefault="0011628C" w:rsidP="000B6514">
            <w:pPr>
              <w:pStyle w:val="a5"/>
              <w:spacing w:before="0" w:line="223" w:lineRule="auto"/>
              <w:ind w:firstLine="317"/>
              <w:rPr>
                <w:rFonts w:ascii="Times New Roman" w:hAnsi="Times New Roman"/>
                <w:color w:val="000000"/>
                <w:szCs w:val="26"/>
              </w:rPr>
            </w:pPr>
            <w:r w:rsidRPr="008A40FC">
              <w:rPr>
                <w:rFonts w:ascii="Times New Roman" w:hAnsi="Times New Roman"/>
                <w:color w:val="000000"/>
                <w:szCs w:val="26"/>
              </w:rPr>
              <w:t>- інформаційно-комунікаційні технології у професійній діяльності педагогічних працівників.</w:t>
            </w:r>
          </w:p>
          <w:p w:rsidR="0011628C" w:rsidRPr="008A40FC" w:rsidRDefault="0011628C" w:rsidP="000B6514">
            <w:pPr>
              <w:pStyle w:val="a5"/>
              <w:spacing w:before="0" w:line="223" w:lineRule="auto"/>
              <w:ind w:firstLine="317"/>
              <w:jc w:val="both"/>
              <w:rPr>
                <w:rFonts w:ascii="Times New Roman" w:hAnsi="Times New Roman"/>
                <w:color w:val="000000"/>
                <w:szCs w:val="26"/>
              </w:rPr>
            </w:pPr>
            <w:r w:rsidRPr="008A40FC">
              <w:rPr>
                <w:rFonts w:ascii="Times New Roman" w:hAnsi="Times New Roman"/>
                <w:color w:val="000000"/>
                <w:szCs w:val="26"/>
              </w:rPr>
              <w:t xml:space="preserve">В рамках національного проекту «Ноутбук кожному вчителю» заклади загальної середньої освіти м. Чернігова </w:t>
            </w:r>
            <w:r w:rsidRPr="008A40FC">
              <w:rPr>
                <w:rFonts w:ascii="Times New Roman" w:hAnsi="Times New Roman"/>
                <w:color w:val="000000"/>
                <w:szCs w:val="26"/>
              </w:rPr>
              <w:lastRenderedPageBreak/>
              <w:t xml:space="preserve">отримали 383 ноутбуки; 34 ноутбуки були придбані на умовах </w:t>
            </w:r>
            <w:proofErr w:type="spellStart"/>
            <w:r w:rsidRPr="008A40FC">
              <w:rPr>
                <w:rFonts w:ascii="Times New Roman" w:hAnsi="Times New Roman"/>
                <w:color w:val="000000"/>
                <w:szCs w:val="26"/>
              </w:rPr>
              <w:t>співфінансування</w:t>
            </w:r>
            <w:proofErr w:type="spellEnd"/>
            <w:r w:rsidRPr="008A40FC">
              <w:rPr>
                <w:rFonts w:ascii="Times New Roman" w:hAnsi="Times New Roman"/>
                <w:color w:val="000000"/>
                <w:szCs w:val="26"/>
              </w:rPr>
              <w:t xml:space="preserve">  бюджетів Новгород-Сіверською міською радою. </w:t>
            </w:r>
          </w:p>
          <w:p w:rsidR="0011628C" w:rsidRPr="008A40FC" w:rsidRDefault="0011628C" w:rsidP="000B6514">
            <w:pPr>
              <w:pStyle w:val="a5"/>
              <w:spacing w:before="0" w:line="223" w:lineRule="auto"/>
              <w:ind w:firstLine="317"/>
              <w:jc w:val="both"/>
              <w:rPr>
                <w:rFonts w:ascii="Times New Roman" w:hAnsi="Times New Roman"/>
                <w:color w:val="000000"/>
                <w:szCs w:val="26"/>
              </w:rPr>
            </w:pPr>
            <w:r w:rsidRPr="008A40FC">
              <w:rPr>
                <w:rFonts w:ascii="Times New Roman" w:hAnsi="Times New Roman"/>
                <w:color w:val="000000"/>
                <w:szCs w:val="26"/>
              </w:rPr>
              <w:t xml:space="preserve">Придбано мережеве обладнання, завдяки чому всі заклади загальної середньої освіти м. Чернігова мають широкосмуговий доступ до мережі Інтернет. Для ефективності занять під час віддаленого навчання сприятиме використання </w:t>
            </w:r>
            <w:proofErr w:type="spellStart"/>
            <w:r w:rsidRPr="008A40FC">
              <w:rPr>
                <w:rFonts w:ascii="Times New Roman" w:hAnsi="Times New Roman"/>
                <w:color w:val="000000"/>
                <w:szCs w:val="26"/>
              </w:rPr>
              <w:t>веб-камер</w:t>
            </w:r>
            <w:proofErr w:type="spellEnd"/>
            <w:r w:rsidRPr="008A40FC">
              <w:rPr>
                <w:rFonts w:ascii="Times New Roman" w:hAnsi="Times New Roman"/>
                <w:color w:val="000000"/>
                <w:szCs w:val="26"/>
              </w:rPr>
              <w:t>, яких закуплено у 2021 році 91 штука.</w:t>
            </w:r>
          </w:p>
          <w:p w:rsidR="0011628C" w:rsidRPr="008A40FC" w:rsidRDefault="0011628C" w:rsidP="000B6514">
            <w:pPr>
              <w:pStyle w:val="a5"/>
              <w:spacing w:before="0" w:line="223" w:lineRule="auto"/>
              <w:ind w:firstLine="317"/>
              <w:jc w:val="both"/>
              <w:rPr>
                <w:rFonts w:ascii="Times New Roman" w:hAnsi="Times New Roman"/>
                <w:color w:val="000000"/>
                <w:szCs w:val="26"/>
              </w:rPr>
            </w:pPr>
            <w:r w:rsidRPr="008A40FC">
              <w:rPr>
                <w:rFonts w:ascii="Times New Roman" w:hAnsi="Times New Roman"/>
                <w:color w:val="000000"/>
                <w:szCs w:val="26"/>
              </w:rPr>
              <w:t xml:space="preserve">Педагогам рекомендовано перелік платформ, використання яких дає можливість організувати якісне дистанційне навчання. Зокрема, платформи для оцінювання, проведення відео-конференцій, ресурси для спільної роботи вчителя та учнів тощо. Прозорість та доступність для батьків при оцінюванні здійснюється завдяки платформі </w:t>
            </w:r>
            <w:r w:rsidRPr="008A40FC">
              <w:rPr>
                <w:rFonts w:ascii="Times New Roman" w:hAnsi="Times New Roman"/>
                <w:color w:val="000000"/>
                <w:szCs w:val="26"/>
                <w:lang w:val="en-US"/>
              </w:rPr>
              <w:t>Atoms</w:t>
            </w:r>
            <w:r w:rsidRPr="008A40FC">
              <w:rPr>
                <w:rFonts w:ascii="Times New Roman" w:hAnsi="Times New Roman"/>
                <w:color w:val="000000"/>
                <w:szCs w:val="26"/>
              </w:rPr>
              <w:t xml:space="preserve">, до якої підключені всі ЗЗСО міста Чернігова. </w:t>
            </w:r>
          </w:p>
          <w:p w:rsidR="0011628C" w:rsidRPr="008A40FC" w:rsidRDefault="0011628C" w:rsidP="000B6514">
            <w:pPr>
              <w:pStyle w:val="a5"/>
              <w:spacing w:before="0" w:line="223" w:lineRule="auto"/>
              <w:ind w:firstLine="317"/>
              <w:jc w:val="both"/>
              <w:rPr>
                <w:rFonts w:ascii="Times New Roman" w:hAnsi="Times New Roman"/>
                <w:color w:val="000000"/>
                <w:szCs w:val="26"/>
              </w:rPr>
            </w:pPr>
            <w:r w:rsidRPr="008A40FC">
              <w:rPr>
                <w:rFonts w:ascii="Times New Roman" w:hAnsi="Times New Roman"/>
                <w:color w:val="000000"/>
                <w:szCs w:val="26"/>
              </w:rPr>
              <w:t xml:space="preserve">У рамках власної автономії заклади освіти мають можливість обирати (схвалювати педагогічною радою закладу освіти) конкретні електронні освітні платформи, </w:t>
            </w:r>
            <w:proofErr w:type="spellStart"/>
            <w:r w:rsidRPr="008A40FC">
              <w:rPr>
                <w:rFonts w:ascii="Times New Roman" w:hAnsi="Times New Roman"/>
                <w:color w:val="000000"/>
                <w:szCs w:val="26"/>
              </w:rPr>
              <w:t>онлайн</w:t>
            </w:r>
            <w:proofErr w:type="spellEnd"/>
            <w:r w:rsidRPr="008A40FC">
              <w:rPr>
                <w:rFonts w:ascii="Times New Roman" w:hAnsi="Times New Roman"/>
                <w:color w:val="000000"/>
                <w:szCs w:val="26"/>
              </w:rPr>
              <w:t xml:space="preserve"> сервіси та інструменти, за допомогою яких організовується освітній процес під час дистанційного навчання (</w:t>
            </w:r>
            <w:proofErr w:type="spellStart"/>
            <w:r w:rsidRPr="008A40FC">
              <w:rPr>
                <w:rFonts w:ascii="Times New Roman" w:hAnsi="Times New Roman"/>
                <w:color w:val="000000"/>
                <w:szCs w:val="26"/>
                <w:lang w:val="en-US"/>
              </w:rPr>
              <w:t>Moodle</w:t>
            </w:r>
            <w:proofErr w:type="spellEnd"/>
            <w:r w:rsidRPr="008A40FC">
              <w:rPr>
                <w:rFonts w:ascii="Times New Roman" w:hAnsi="Times New Roman"/>
                <w:color w:val="000000"/>
                <w:szCs w:val="26"/>
              </w:rPr>
              <w:t xml:space="preserve">, </w:t>
            </w:r>
            <w:r w:rsidRPr="008A40FC">
              <w:rPr>
                <w:rFonts w:ascii="Times New Roman" w:hAnsi="Times New Roman"/>
                <w:color w:val="000000"/>
                <w:szCs w:val="26"/>
                <w:lang w:val="en-US"/>
              </w:rPr>
              <w:t>Google</w:t>
            </w:r>
            <w:r w:rsidRPr="008A40FC">
              <w:rPr>
                <w:rFonts w:ascii="Times New Roman" w:hAnsi="Times New Roman"/>
                <w:color w:val="000000"/>
                <w:szCs w:val="26"/>
              </w:rPr>
              <w:t xml:space="preserve"> </w:t>
            </w:r>
            <w:r w:rsidRPr="008A40FC">
              <w:rPr>
                <w:rFonts w:ascii="Times New Roman" w:hAnsi="Times New Roman"/>
                <w:color w:val="000000"/>
                <w:szCs w:val="26"/>
                <w:lang w:val="en-US"/>
              </w:rPr>
              <w:t>Classroom</w:t>
            </w:r>
            <w:r w:rsidRPr="008A40FC">
              <w:rPr>
                <w:rFonts w:ascii="Times New Roman" w:hAnsi="Times New Roman"/>
                <w:color w:val="000000"/>
                <w:szCs w:val="26"/>
              </w:rPr>
              <w:t xml:space="preserve">. </w:t>
            </w:r>
            <w:r w:rsidRPr="008A40FC">
              <w:rPr>
                <w:rFonts w:ascii="Times New Roman" w:hAnsi="Times New Roman"/>
                <w:color w:val="000000"/>
                <w:szCs w:val="26"/>
                <w:lang w:val="en-US"/>
              </w:rPr>
              <w:t>Zoom</w:t>
            </w:r>
            <w:r w:rsidRPr="008A40FC">
              <w:rPr>
                <w:rFonts w:ascii="Times New Roman" w:hAnsi="Times New Roman"/>
                <w:color w:val="000000"/>
                <w:szCs w:val="26"/>
                <w:lang w:val="ru-RU"/>
              </w:rPr>
              <w:t xml:space="preserve"> </w:t>
            </w:r>
            <w:r w:rsidRPr="008A40FC">
              <w:rPr>
                <w:rFonts w:ascii="Times New Roman" w:hAnsi="Times New Roman"/>
                <w:color w:val="000000"/>
                <w:szCs w:val="26"/>
              </w:rPr>
              <w:t xml:space="preserve">тощо). Педагогічні працівники </w:t>
            </w:r>
            <w:proofErr w:type="spellStart"/>
            <w:r w:rsidRPr="008A40FC">
              <w:rPr>
                <w:rFonts w:ascii="Times New Roman" w:hAnsi="Times New Roman"/>
                <w:color w:val="000000"/>
                <w:szCs w:val="26"/>
              </w:rPr>
              <w:t>бирають</w:t>
            </w:r>
            <w:proofErr w:type="spellEnd"/>
            <w:r w:rsidRPr="008A40FC">
              <w:rPr>
                <w:rFonts w:ascii="Times New Roman" w:hAnsi="Times New Roman"/>
                <w:color w:val="000000"/>
                <w:szCs w:val="26"/>
              </w:rPr>
              <w:t xml:space="preserve"> форми, методи і  засоби дистанційного навчання, перевірки домашнього завдання, а також визначають доцільність проведення конкретного навчального заняття в </w:t>
            </w:r>
            <w:r w:rsidRPr="008A40FC">
              <w:rPr>
                <w:rFonts w:ascii="Times New Roman" w:hAnsi="Times New Roman"/>
                <w:color w:val="000000"/>
                <w:szCs w:val="26"/>
              </w:rPr>
              <w:lastRenderedPageBreak/>
              <w:t>синхронному або асинхронному режимі.</w:t>
            </w:r>
          </w:p>
          <w:p w:rsidR="00BD7BFE" w:rsidRDefault="0011628C" w:rsidP="000B6514">
            <w:pPr>
              <w:pStyle w:val="a5"/>
              <w:spacing w:before="0" w:line="223" w:lineRule="auto"/>
              <w:ind w:firstLine="317"/>
              <w:rPr>
                <w:rFonts w:ascii="Times New Roman" w:hAnsi="Times New Roman"/>
                <w:b/>
                <w:i/>
                <w:noProof/>
                <w:szCs w:val="26"/>
              </w:rPr>
            </w:pPr>
            <w:r w:rsidRPr="008A40FC">
              <w:rPr>
                <w:rFonts w:ascii="Times New Roman" w:hAnsi="Times New Roman"/>
                <w:b/>
                <w:i/>
                <w:noProof/>
                <w:szCs w:val="26"/>
              </w:rPr>
              <w:t>Виконано.</w:t>
            </w:r>
          </w:p>
          <w:p w:rsidR="00266BD1" w:rsidRPr="00E063ED" w:rsidRDefault="00266BD1" w:rsidP="000B6514">
            <w:pPr>
              <w:pStyle w:val="a5"/>
              <w:spacing w:before="0" w:line="223" w:lineRule="auto"/>
              <w:ind w:firstLine="317"/>
              <w:rPr>
                <w:rFonts w:ascii="Times New Roman" w:hAnsi="Times New Roman"/>
              </w:rPr>
            </w:pPr>
          </w:p>
        </w:tc>
      </w:tr>
      <w:tr w:rsidR="004226F9" w:rsidRPr="00F27FE1" w:rsidTr="00B80D52">
        <w:tblPrEx>
          <w:tblLook w:val="04A0"/>
        </w:tblPrEx>
        <w:trPr>
          <w:gridBefore w:val="1"/>
          <w:wBefore w:w="8" w:type="dxa"/>
          <w:trHeight w:val="402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226F9" w:rsidRPr="00E063ED" w:rsidRDefault="00D149B9" w:rsidP="00D149B9">
            <w:pPr>
              <w:pStyle w:val="a5"/>
              <w:tabs>
                <w:tab w:val="left" w:pos="244"/>
                <w:tab w:val="left" w:pos="459"/>
              </w:tabs>
              <w:spacing w:line="223" w:lineRule="auto"/>
              <w:ind w:firstLine="0"/>
              <w:rPr>
                <w:rFonts w:ascii="Times New Roman" w:eastAsia="Calibri" w:hAnsi="Times New Roman"/>
              </w:rPr>
            </w:pPr>
            <w:r>
              <w:rPr>
                <w:rFonts w:ascii="Times New Roman" w:eastAsia="Calibri" w:hAnsi="Times New Roman"/>
              </w:rPr>
              <w:lastRenderedPageBreak/>
              <w:t>25. </w:t>
            </w:r>
            <w:r w:rsidR="004226F9" w:rsidRPr="00E063ED">
              <w:rPr>
                <w:rFonts w:ascii="Times New Roman" w:eastAsia="Calibri" w:hAnsi="Times New Roman"/>
              </w:rPr>
              <w:t>Забезпечення розвитку освіти дорослих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226F9" w:rsidRPr="00E063ED" w:rsidRDefault="004226F9" w:rsidP="00614F9A">
            <w:pPr>
              <w:pStyle w:val="a5"/>
              <w:spacing w:line="223" w:lineRule="auto"/>
              <w:ind w:firstLine="0"/>
              <w:rPr>
                <w:rFonts w:ascii="Times New Roman" w:eastAsia="Arial" w:hAnsi="Times New Roman"/>
              </w:rPr>
            </w:pPr>
            <w:r w:rsidRPr="00E063ED">
              <w:rPr>
                <w:rFonts w:ascii="Times New Roman" w:eastAsia="Arial" w:hAnsi="Times New Roman"/>
              </w:rPr>
              <w:t>забезпечення доступності освіти впродовж життя (</w:t>
            </w:r>
            <w:r w:rsidR="00463DD3" w:rsidRPr="00E063ED">
              <w:rPr>
                <w:rFonts w:ascii="Times New Roman" w:eastAsia="Arial" w:hAnsi="Times New Roman"/>
              </w:rPr>
              <w:t>о</w:t>
            </w:r>
            <w:r w:rsidR="00614F9A">
              <w:rPr>
                <w:rFonts w:ascii="Times New Roman" w:eastAsia="Arial" w:hAnsi="Times New Roman"/>
              </w:rPr>
              <w:t xml:space="preserve">світи дорослих) ветеранів війни </w:t>
            </w:r>
            <w:r w:rsidR="00463DD3" w:rsidRPr="00E063ED">
              <w:rPr>
                <w:rFonts w:ascii="Times New Roman" w:eastAsia="Arial" w:hAnsi="Times New Roman"/>
              </w:rPr>
              <w:t>шляхом підготовки, перепідготовки, підвищення кваліфікації</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E063ED" w:rsidRPr="00E063ED" w:rsidRDefault="00463DD3" w:rsidP="00614F9A">
            <w:pPr>
              <w:pStyle w:val="a5"/>
              <w:spacing w:line="223" w:lineRule="auto"/>
              <w:ind w:firstLine="0"/>
              <w:rPr>
                <w:rFonts w:ascii="Times New Roman" w:eastAsia="Arial" w:hAnsi="Times New Roman"/>
              </w:rPr>
            </w:pPr>
            <w:r w:rsidRPr="00E063ED">
              <w:rPr>
                <w:rFonts w:ascii="Times New Roman" w:eastAsia="Arial" w:hAnsi="Times New Roman"/>
              </w:rPr>
              <w:t>забезпечено освітні потреб</w:t>
            </w:r>
            <w:r w:rsidRPr="00614F9A">
              <w:rPr>
                <w:rFonts w:ascii="Times New Roman" w:eastAsia="Arial" w:hAnsi="Times New Roman"/>
              </w:rPr>
              <w:t>и ветеранів війни</w:t>
            </w:r>
            <w:r w:rsidRPr="00E063ED">
              <w:rPr>
                <w:rFonts w:ascii="Times New Roman" w:eastAsia="Arial" w:hAnsi="Times New Roman"/>
              </w:rPr>
              <w:t xml:space="preserve"> шляхом організації соціальної та професійної адаптації та надання державної цільової підтримки ветеранам війни для здобуття професійної (професійно-технічної), фахової перед вищої та вищої освіт</w:t>
            </w:r>
            <w:r w:rsidR="00A41A58">
              <w:rPr>
                <w:rFonts w:ascii="Times New Roman" w:eastAsia="Arial" w:hAnsi="Times New Roman"/>
              </w:rPr>
              <w:t>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4226F9" w:rsidRPr="00E063ED" w:rsidRDefault="00463DD3" w:rsidP="004226F9">
            <w:pPr>
              <w:pStyle w:val="a5"/>
              <w:spacing w:line="223" w:lineRule="auto"/>
              <w:ind w:firstLine="0"/>
              <w:rPr>
                <w:rFonts w:ascii="Times New Roman" w:hAnsi="Times New Roman"/>
              </w:rPr>
            </w:pPr>
            <w:r w:rsidRPr="00E063ED">
              <w:rPr>
                <w:rFonts w:ascii="Times New Roman" w:hAnsi="Times New Roman"/>
              </w:rPr>
              <w:t xml:space="preserve">IV квартал </w:t>
            </w:r>
            <w:r w:rsidRPr="00E063ED">
              <w:rPr>
                <w:rFonts w:ascii="Times New Roman" w:hAnsi="Times New Roman"/>
              </w:rPr>
              <w:br/>
              <w:t>2021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0B6514">
            <w:pPr>
              <w:ind w:firstLine="317"/>
              <w:jc w:val="both"/>
              <w:rPr>
                <w:rFonts w:ascii="Times New Roman" w:hAnsi="Times New Roman"/>
                <w:szCs w:val="26"/>
              </w:rPr>
            </w:pPr>
            <w:r w:rsidRPr="008A40FC">
              <w:rPr>
                <w:rFonts w:ascii="Times New Roman" w:hAnsi="Times New Roman"/>
                <w:szCs w:val="26"/>
              </w:rPr>
              <w:t xml:space="preserve">Одним із шляхів адаптації учасники АТО/ООС до цивільного життя є організація професійного навчання або перепідготовка чи підвищення кваліфікації за професією, яку за особистим бажанням обирає учасник АТО/ООС. Ця послуга передбачена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відповідної державної програми. У 2021 році області виділено 1,1 </w:t>
            </w:r>
            <w:proofErr w:type="spellStart"/>
            <w:r w:rsidRPr="008A40FC">
              <w:rPr>
                <w:rFonts w:ascii="Times New Roman" w:hAnsi="Times New Roman"/>
                <w:szCs w:val="26"/>
              </w:rPr>
              <w:t>млн</w:t>
            </w:r>
            <w:proofErr w:type="spellEnd"/>
            <w:r w:rsidRPr="008A40FC">
              <w:rPr>
                <w:rFonts w:ascii="Times New Roman" w:hAnsi="Times New Roman"/>
                <w:szCs w:val="26"/>
              </w:rPr>
              <w:t xml:space="preserve"> </w:t>
            </w:r>
            <w:proofErr w:type="spellStart"/>
            <w:r w:rsidRPr="008A40FC">
              <w:rPr>
                <w:rFonts w:ascii="Times New Roman" w:hAnsi="Times New Roman"/>
                <w:szCs w:val="26"/>
              </w:rPr>
              <w:t>грн</w:t>
            </w:r>
            <w:proofErr w:type="spellEnd"/>
            <w:r w:rsidRPr="008A40FC">
              <w:rPr>
                <w:rFonts w:ascii="Times New Roman" w:hAnsi="Times New Roman"/>
                <w:szCs w:val="26"/>
              </w:rPr>
              <w:t xml:space="preserve">, відповідні послуги отримали 122 особи. Переважно учасники АТО/ООС обирають професію «водій автотранспортних засобів» різних категорій. </w:t>
            </w:r>
          </w:p>
          <w:p w:rsidR="00B80D52" w:rsidRDefault="00B80D52" w:rsidP="000B6514">
            <w:pPr>
              <w:pStyle w:val="a5"/>
              <w:spacing w:before="0"/>
              <w:ind w:firstLine="317"/>
              <w:rPr>
                <w:rFonts w:ascii="Times New Roman" w:hAnsi="Times New Roman"/>
                <w:b/>
                <w:i/>
                <w:noProof/>
                <w:szCs w:val="26"/>
              </w:rPr>
            </w:pPr>
            <w:r w:rsidRPr="008A40FC">
              <w:rPr>
                <w:rFonts w:ascii="Times New Roman" w:hAnsi="Times New Roman"/>
                <w:b/>
                <w:i/>
                <w:noProof/>
                <w:szCs w:val="26"/>
              </w:rPr>
              <w:t>Виконано.</w:t>
            </w:r>
          </w:p>
          <w:p w:rsidR="00266BD1" w:rsidRPr="00B80D52" w:rsidRDefault="00266BD1" w:rsidP="000B6514">
            <w:pPr>
              <w:pStyle w:val="a5"/>
              <w:spacing w:before="0"/>
              <w:ind w:firstLine="317"/>
              <w:rPr>
                <w:rFonts w:ascii="Times New Roman" w:hAnsi="Times New Roman"/>
                <w:b/>
                <w:i/>
                <w:noProof/>
                <w:szCs w:val="26"/>
              </w:rPr>
            </w:pPr>
          </w:p>
        </w:tc>
      </w:tr>
      <w:tr w:rsidR="00B80D52" w:rsidRPr="00F27FE1" w:rsidTr="00122526">
        <w:tblPrEx>
          <w:tblLook w:val="04A0"/>
        </w:tblPrEx>
        <w:tc>
          <w:tcPr>
            <w:tcW w:w="2418" w:type="dxa"/>
            <w:gridSpan w:val="2"/>
            <w:vMerge w:val="restart"/>
            <w:tcBorders>
              <w:top w:val="single" w:sz="4" w:space="0" w:color="auto"/>
              <w:left w:val="single" w:sz="4" w:space="0" w:color="auto"/>
              <w:right w:val="single" w:sz="4" w:space="0" w:color="auto"/>
            </w:tcBorders>
            <w:shd w:val="clear" w:color="auto" w:fill="auto"/>
          </w:tcPr>
          <w:p w:rsidR="00B80D52" w:rsidRPr="00E063ED" w:rsidRDefault="00B80D52" w:rsidP="00D149B9">
            <w:pPr>
              <w:pStyle w:val="a5"/>
              <w:tabs>
                <w:tab w:val="left" w:pos="244"/>
                <w:tab w:val="left" w:pos="468"/>
              </w:tabs>
              <w:spacing w:line="233" w:lineRule="auto"/>
              <w:ind w:firstLine="0"/>
              <w:rPr>
                <w:rFonts w:ascii="Times New Roman" w:eastAsia="Calibri" w:hAnsi="Times New Roman"/>
              </w:rPr>
            </w:pPr>
            <w:r>
              <w:rPr>
                <w:rFonts w:ascii="Times New Roman" w:eastAsia="Calibri" w:hAnsi="Times New Roman"/>
              </w:rPr>
              <w:t>26. </w:t>
            </w:r>
            <w:r w:rsidRPr="00E063ED">
              <w:rPr>
                <w:rFonts w:ascii="Times New Roman" w:eastAsia="Calibri" w:hAnsi="Times New Roman"/>
              </w:rPr>
              <w:t>Розвиток мережі та підтримка інклюзивно-ресурсних центрів відповідно до існуючих нормативів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122526">
            <w:pPr>
              <w:pStyle w:val="a5"/>
              <w:spacing w:line="233" w:lineRule="auto"/>
              <w:ind w:firstLine="0"/>
              <w:rPr>
                <w:rFonts w:ascii="Times New Roman" w:eastAsia="Arial" w:hAnsi="Times New Roman"/>
                <w:szCs w:val="26"/>
              </w:rPr>
            </w:pPr>
            <w:r w:rsidRPr="008A40FC">
              <w:rPr>
                <w:rFonts w:ascii="Times New Roman" w:eastAsia="Arial" w:hAnsi="Times New Roman"/>
                <w:szCs w:val="26"/>
              </w:rPr>
              <w:t xml:space="preserve">1) забезпечити  функціонування мережі інклюзивно-ресурсних центрів відповідно до існуючих нормативів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122526">
            <w:pPr>
              <w:pStyle w:val="a5"/>
              <w:spacing w:line="233" w:lineRule="auto"/>
              <w:ind w:firstLine="0"/>
              <w:rPr>
                <w:rFonts w:ascii="Times New Roman" w:eastAsia="Arial" w:hAnsi="Times New Roman"/>
                <w:szCs w:val="26"/>
              </w:rPr>
            </w:pPr>
            <w:r w:rsidRPr="008A40FC">
              <w:rPr>
                <w:rFonts w:ascii="Times New Roman" w:eastAsia="Arial" w:hAnsi="Times New Roman"/>
                <w:szCs w:val="26"/>
              </w:rPr>
              <w:t>збережено діючу мережу інклюзивно-ресурсних центрів у громадах та сільській місцевості</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122526">
            <w:pPr>
              <w:pStyle w:val="a5"/>
              <w:spacing w:line="233" w:lineRule="auto"/>
              <w:ind w:firstLine="0"/>
              <w:rPr>
                <w:rFonts w:ascii="Times New Roman" w:eastAsia="Arial" w:hAnsi="Times New Roman"/>
                <w:szCs w:val="26"/>
              </w:rPr>
            </w:pPr>
            <w:r w:rsidRPr="008A40FC">
              <w:rPr>
                <w:rFonts w:ascii="Times New Roman" w:hAnsi="Times New Roman"/>
                <w:szCs w:val="26"/>
              </w:rPr>
              <w:t xml:space="preserve">IV квартал </w:t>
            </w:r>
            <w:r w:rsidRPr="008A40FC">
              <w:rPr>
                <w:rFonts w:ascii="Times New Roman" w:hAnsi="Times New Roman"/>
                <w:szCs w:val="26"/>
              </w:rPr>
              <w:br/>
              <w:t>2022 р.</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80D52" w:rsidRPr="008A40FC" w:rsidRDefault="00B80D52" w:rsidP="000B6514">
            <w:pPr>
              <w:pStyle w:val="a5"/>
              <w:spacing w:before="0" w:line="233" w:lineRule="auto"/>
              <w:ind w:firstLine="317"/>
              <w:jc w:val="both"/>
              <w:rPr>
                <w:rFonts w:ascii="Times New Roman" w:hAnsi="Times New Roman"/>
                <w:color w:val="000000"/>
                <w:szCs w:val="26"/>
                <w:shd w:val="clear" w:color="auto" w:fill="FFFFFF"/>
              </w:rPr>
            </w:pPr>
            <w:r w:rsidRPr="008A40FC">
              <w:rPr>
                <w:rStyle w:val="10511"/>
                <w:rFonts w:ascii="Times New Roman" w:hAnsi="Times New Roman"/>
                <w:color w:val="000000"/>
                <w:szCs w:val="26"/>
                <w:shd w:val="clear" w:color="auto" w:fill="FFFFFF"/>
              </w:rPr>
              <w:t>Для забезпечення системним психолого-педагогічн</w:t>
            </w:r>
            <w:r w:rsidRPr="008A40FC">
              <w:rPr>
                <w:rFonts w:ascii="Times New Roman" w:hAnsi="Times New Roman"/>
                <w:color w:val="000000"/>
                <w:szCs w:val="26"/>
                <w:shd w:val="clear" w:color="auto" w:fill="FFFFFF"/>
              </w:rPr>
              <w:t>им супроводом дітей з особливими освітніми потребами в області функціонує </w:t>
            </w:r>
            <w:r w:rsidRPr="008A40FC">
              <w:rPr>
                <w:rFonts w:ascii="Times New Roman" w:hAnsi="Times New Roman"/>
                <w:bCs/>
                <w:color w:val="000000"/>
                <w:szCs w:val="26"/>
                <w:shd w:val="clear" w:color="auto" w:fill="FFFFFF"/>
              </w:rPr>
              <w:t>16</w:t>
            </w:r>
            <w:r w:rsidRPr="008A40FC">
              <w:rPr>
                <w:rFonts w:ascii="Times New Roman" w:hAnsi="Times New Roman"/>
                <w:b/>
                <w:bCs/>
                <w:color w:val="000000"/>
                <w:szCs w:val="26"/>
                <w:shd w:val="clear" w:color="auto" w:fill="FFFFFF"/>
              </w:rPr>
              <w:t xml:space="preserve"> </w:t>
            </w:r>
            <w:r w:rsidRPr="008A40FC">
              <w:rPr>
                <w:rFonts w:ascii="Times New Roman" w:hAnsi="Times New Roman"/>
                <w:bCs/>
                <w:color w:val="000000"/>
                <w:szCs w:val="26"/>
                <w:shd w:val="clear" w:color="auto" w:fill="FFFFFF"/>
              </w:rPr>
              <w:t>інклюзивно-ресурсних центрів</w:t>
            </w:r>
            <w:r w:rsidRPr="008A40FC">
              <w:rPr>
                <w:rFonts w:ascii="Times New Roman" w:hAnsi="Times New Roman"/>
                <w:color w:val="000000"/>
                <w:szCs w:val="26"/>
                <w:shd w:val="clear" w:color="auto" w:fill="FFFFFF"/>
              </w:rPr>
              <w:t xml:space="preserve">, зокрема, у мм. Чернігові, Ніжині, Прилуках,  Новгороді-Сіверському, Бахмацькій, </w:t>
            </w:r>
            <w:proofErr w:type="spellStart"/>
            <w:r w:rsidRPr="008A40FC">
              <w:rPr>
                <w:rFonts w:ascii="Times New Roman" w:hAnsi="Times New Roman"/>
                <w:color w:val="000000"/>
                <w:szCs w:val="26"/>
                <w:shd w:val="clear" w:color="auto" w:fill="FFFFFF"/>
              </w:rPr>
              <w:t>Борзнянській</w:t>
            </w:r>
            <w:proofErr w:type="spellEnd"/>
            <w:r w:rsidRPr="008A40FC">
              <w:rPr>
                <w:rFonts w:ascii="Times New Roman" w:hAnsi="Times New Roman"/>
                <w:color w:val="000000"/>
                <w:szCs w:val="26"/>
                <w:shd w:val="clear" w:color="auto" w:fill="FFFFFF"/>
              </w:rPr>
              <w:t xml:space="preserve">, Ічнянській, </w:t>
            </w:r>
            <w:proofErr w:type="spellStart"/>
            <w:r w:rsidRPr="008A40FC">
              <w:rPr>
                <w:rFonts w:ascii="Times New Roman" w:hAnsi="Times New Roman"/>
                <w:color w:val="000000"/>
                <w:szCs w:val="26"/>
                <w:shd w:val="clear" w:color="auto" w:fill="FFFFFF"/>
              </w:rPr>
              <w:t>Ріпкинській</w:t>
            </w:r>
            <w:proofErr w:type="spellEnd"/>
            <w:r w:rsidRPr="008A40FC">
              <w:rPr>
                <w:rFonts w:ascii="Times New Roman" w:hAnsi="Times New Roman"/>
                <w:color w:val="000000"/>
                <w:szCs w:val="26"/>
                <w:shd w:val="clear" w:color="auto" w:fill="FFFFFF"/>
              </w:rPr>
              <w:t xml:space="preserve">, Менській, </w:t>
            </w:r>
            <w:proofErr w:type="spellStart"/>
            <w:r w:rsidRPr="008A40FC">
              <w:rPr>
                <w:rFonts w:ascii="Times New Roman" w:hAnsi="Times New Roman"/>
                <w:color w:val="000000"/>
                <w:szCs w:val="26"/>
                <w:shd w:val="clear" w:color="auto" w:fill="FFFFFF"/>
              </w:rPr>
              <w:t>Бобровицькій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Носівській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Городнянській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Талалаївській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Варвинській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Вертіїївській</w:t>
            </w:r>
            <w:proofErr w:type="spellEnd"/>
            <w:r w:rsidRPr="008A40FC">
              <w:rPr>
                <w:rFonts w:ascii="Times New Roman" w:hAnsi="Times New Roman"/>
                <w:color w:val="000000"/>
                <w:szCs w:val="26"/>
                <w:shd w:val="clear" w:color="auto" w:fill="FFFFFF"/>
              </w:rPr>
              <w:t xml:space="preserve">, </w:t>
            </w:r>
            <w:proofErr w:type="spellStart"/>
            <w:r w:rsidRPr="008A40FC">
              <w:rPr>
                <w:rFonts w:ascii="Times New Roman" w:hAnsi="Times New Roman"/>
                <w:color w:val="000000"/>
                <w:szCs w:val="26"/>
                <w:shd w:val="clear" w:color="auto" w:fill="FFFFFF"/>
              </w:rPr>
              <w:t>Новобілоуській</w:t>
            </w:r>
            <w:proofErr w:type="spellEnd"/>
            <w:r w:rsidRPr="008A40FC">
              <w:rPr>
                <w:rFonts w:ascii="Times New Roman" w:hAnsi="Times New Roman"/>
                <w:color w:val="000000"/>
                <w:szCs w:val="26"/>
                <w:shd w:val="clear" w:color="auto" w:fill="FFFFFF"/>
              </w:rPr>
              <w:t>  територіальних громадах.</w:t>
            </w:r>
          </w:p>
          <w:p w:rsidR="00B80D52" w:rsidRPr="008A40FC" w:rsidRDefault="00B80D52" w:rsidP="000B6514">
            <w:pPr>
              <w:pStyle w:val="a5"/>
              <w:spacing w:before="0" w:line="233" w:lineRule="auto"/>
              <w:ind w:firstLine="317"/>
              <w:jc w:val="both"/>
              <w:rPr>
                <w:rFonts w:ascii="Times New Roman" w:eastAsia="Arial" w:hAnsi="Times New Roman"/>
                <w:szCs w:val="26"/>
              </w:rPr>
            </w:pPr>
            <w:r w:rsidRPr="008A40FC">
              <w:rPr>
                <w:rFonts w:ascii="Times New Roman" w:hAnsi="Times New Roman"/>
                <w:b/>
                <w:i/>
                <w:color w:val="000000"/>
                <w:szCs w:val="26"/>
              </w:rPr>
              <w:lastRenderedPageBreak/>
              <w:t>Виконується.</w:t>
            </w:r>
          </w:p>
        </w:tc>
      </w:tr>
      <w:tr w:rsidR="00B80D52" w:rsidRPr="00F27FE1" w:rsidTr="00122526">
        <w:tblPrEx>
          <w:tblLook w:val="04A0"/>
        </w:tblPrEx>
        <w:tc>
          <w:tcPr>
            <w:tcW w:w="2418" w:type="dxa"/>
            <w:gridSpan w:val="2"/>
            <w:vMerge/>
            <w:tcBorders>
              <w:left w:val="single" w:sz="4" w:space="0" w:color="auto"/>
              <w:bottom w:val="single" w:sz="4" w:space="0" w:color="auto"/>
              <w:right w:val="single" w:sz="4" w:space="0" w:color="auto"/>
            </w:tcBorders>
            <w:shd w:val="clear" w:color="auto" w:fill="auto"/>
          </w:tcPr>
          <w:p w:rsidR="00B80D52" w:rsidRDefault="00B80D52" w:rsidP="00B80D52">
            <w:pPr>
              <w:pStyle w:val="a5"/>
              <w:tabs>
                <w:tab w:val="left" w:pos="244"/>
                <w:tab w:val="left" w:pos="468"/>
              </w:tabs>
              <w:spacing w:before="0" w:line="223" w:lineRule="auto"/>
              <w:ind w:firstLine="0"/>
              <w:rPr>
                <w:rFonts w:ascii="Times New Roman" w:eastAsia="Calibri" w:hAnsi="Times New Roman"/>
                <w:shd w:val="clear" w:color="auto" w:fill="FFFFFF"/>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B80D52">
            <w:pPr>
              <w:pStyle w:val="a5"/>
              <w:spacing w:before="0" w:line="233" w:lineRule="auto"/>
              <w:ind w:firstLine="0"/>
              <w:rPr>
                <w:rFonts w:ascii="Times New Roman" w:eastAsia="Arial" w:hAnsi="Times New Roman"/>
                <w:szCs w:val="26"/>
              </w:rPr>
            </w:pPr>
            <w:r w:rsidRPr="008A40FC">
              <w:rPr>
                <w:rFonts w:ascii="Times New Roman" w:eastAsia="Arial" w:hAnsi="Times New Roman"/>
                <w:szCs w:val="26"/>
              </w:rPr>
              <w:t>2) підвищення кваліфікації фахівців інклюзивно-ресурсних центрів</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B80D52">
            <w:pPr>
              <w:pStyle w:val="a5"/>
              <w:spacing w:before="0" w:line="233" w:lineRule="auto"/>
              <w:ind w:firstLine="0"/>
              <w:rPr>
                <w:rFonts w:ascii="Times New Roman" w:eastAsia="Arial" w:hAnsi="Times New Roman"/>
                <w:szCs w:val="26"/>
              </w:rPr>
            </w:pPr>
            <w:r w:rsidRPr="008A40FC">
              <w:rPr>
                <w:rFonts w:ascii="Times New Roman" w:eastAsia="Arial" w:hAnsi="Times New Roman"/>
                <w:szCs w:val="26"/>
              </w:rPr>
              <w:t>підвищено кваліфікацію фахівців інклюзивно-ресурсних центрів</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B80D52">
            <w:pPr>
              <w:pStyle w:val="a5"/>
              <w:spacing w:before="0" w:line="233" w:lineRule="auto"/>
              <w:ind w:firstLine="0"/>
              <w:rPr>
                <w:rFonts w:ascii="Times New Roman" w:eastAsia="Arial" w:hAnsi="Times New Roman"/>
                <w:szCs w:val="26"/>
              </w:rPr>
            </w:pPr>
            <w:r w:rsidRPr="008A40FC">
              <w:rPr>
                <w:rFonts w:ascii="Times New Roman" w:eastAsia="Arial" w:hAnsi="Times New Roman"/>
                <w:szCs w:val="26"/>
              </w:rPr>
              <w:t>постійно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80D52" w:rsidRPr="008A40FC" w:rsidRDefault="00B80D52" w:rsidP="000B6514">
            <w:pPr>
              <w:pStyle w:val="a5"/>
              <w:spacing w:before="0" w:line="233" w:lineRule="auto"/>
              <w:ind w:firstLine="317"/>
              <w:jc w:val="both"/>
              <w:rPr>
                <w:rFonts w:ascii="Times New Roman" w:hAnsi="Times New Roman"/>
                <w:color w:val="000000"/>
                <w:szCs w:val="26"/>
              </w:rPr>
            </w:pPr>
            <w:r w:rsidRPr="008A40FC">
              <w:rPr>
                <w:rStyle w:val="3908"/>
                <w:rFonts w:ascii="Times New Roman" w:hAnsi="Times New Roman"/>
                <w:color w:val="000000"/>
                <w:szCs w:val="26"/>
              </w:rPr>
              <w:t>У 2021</w:t>
            </w:r>
            <w:r w:rsidRPr="008A40FC">
              <w:rPr>
                <w:rFonts w:ascii="Times New Roman" w:hAnsi="Times New Roman"/>
                <w:color w:val="000000"/>
                <w:szCs w:val="26"/>
              </w:rPr>
              <w:t xml:space="preserve"> році підвищили свою кваліфікацію 138 учителів-дефектологів та </w:t>
            </w:r>
            <w:proofErr w:type="spellStart"/>
            <w:r w:rsidRPr="008A40FC">
              <w:rPr>
                <w:rFonts w:ascii="Times New Roman" w:hAnsi="Times New Roman"/>
                <w:color w:val="000000"/>
                <w:szCs w:val="26"/>
              </w:rPr>
              <w:t>реабілітологів</w:t>
            </w:r>
            <w:proofErr w:type="spellEnd"/>
            <w:r w:rsidRPr="008A40FC">
              <w:rPr>
                <w:rFonts w:ascii="Times New Roman" w:hAnsi="Times New Roman"/>
                <w:color w:val="000000"/>
                <w:szCs w:val="26"/>
              </w:rPr>
              <w:t>, 46 учителів-логопедів, 16 фахівців інклюзивно-ресурсних центрів (у т.ч. 5 директорів).</w:t>
            </w:r>
          </w:p>
          <w:p w:rsidR="00B80D52" w:rsidRDefault="00B80D52" w:rsidP="000B6514">
            <w:pPr>
              <w:pStyle w:val="a5"/>
              <w:spacing w:before="0" w:line="233" w:lineRule="auto"/>
              <w:ind w:firstLine="317"/>
              <w:jc w:val="both"/>
              <w:rPr>
                <w:rFonts w:ascii="Times New Roman" w:hAnsi="Times New Roman"/>
                <w:b/>
                <w:i/>
                <w:color w:val="000000"/>
                <w:szCs w:val="26"/>
              </w:rPr>
            </w:pPr>
            <w:r w:rsidRPr="008A40FC">
              <w:rPr>
                <w:rFonts w:ascii="Times New Roman" w:hAnsi="Times New Roman"/>
                <w:b/>
                <w:i/>
                <w:color w:val="000000"/>
                <w:szCs w:val="26"/>
              </w:rPr>
              <w:t>Виконується.</w:t>
            </w:r>
          </w:p>
          <w:p w:rsidR="00266BD1" w:rsidRPr="008A40FC" w:rsidRDefault="00266BD1" w:rsidP="000B6514">
            <w:pPr>
              <w:pStyle w:val="a5"/>
              <w:spacing w:before="0" w:line="233" w:lineRule="auto"/>
              <w:ind w:firstLine="317"/>
              <w:jc w:val="both"/>
              <w:rPr>
                <w:rFonts w:ascii="Times New Roman" w:hAnsi="Times New Roman"/>
                <w:szCs w:val="26"/>
              </w:rPr>
            </w:pPr>
          </w:p>
        </w:tc>
      </w:tr>
      <w:tr w:rsidR="00A82CE9" w:rsidRPr="00F27FE1" w:rsidTr="001E5E60">
        <w:tblPrEx>
          <w:tblLook w:val="04A0"/>
        </w:tblPrEx>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rsidR="00A82CE9" w:rsidRPr="00E063ED" w:rsidRDefault="00091D17" w:rsidP="00B80D52">
            <w:pPr>
              <w:pStyle w:val="a5"/>
              <w:tabs>
                <w:tab w:val="left" w:pos="244"/>
                <w:tab w:val="left" w:pos="468"/>
              </w:tabs>
              <w:spacing w:before="0" w:line="223" w:lineRule="auto"/>
              <w:ind w:firstLine="0"/>
              <w:rPr>
                <w:rFonts w:ascii="Times New Roman" w:eastAsia="Calibri" w:hAnsi="Times New Roman"/>
                <w:shd w:val="clear" w:color="auto" w:fill="FFFFFF"/>
              </w:rPr>
            </w:pPr>
            <w:r>
              <w:rPr>
                <w:rFonts w:ascii="Times New Roman" w:eastAsia="Calibri" w:hAnsi="Times New Roman"/>
                <w:shd w:val="clear" w:color="auto" w:fill="FFFFFF"/>
              </w:rPr>
              <w:t>29. </w:t>
            </w:r>
            <w:r w:rsidR="00A82CE9" w:rsidRPr="00E063ED">
              <w:rPr>
                <w:rFonts w:ascii="Times New Roman" w:eastAsia="Calibri" w:hAnsi="Times New Roman"/>
                <w:shd w:val="clear" w:color="auto" w:fill="FFFFFF"/>
              </w:rPr>
              <w:t xml:space="preserve">Проведення просвітницької кампанії, спрямованої на боротьбу з гендерними стереотипами, расизмом, насильством у спорті та дискримінацією осіб з інвалідністю та інших </w:t>
            </w:r>
            <w:proofErr w:type="spellStart"/>
            <w:r w:rsidR="00A82CE9" w:rsidRPr="00E063ED">
              <w:rPr>
                <w:rFonts w:ascii="Times New Roman" w:eastAsia="Calibri" w:hAnsi="Times New Roman"/>
                <w:shd w:val="clear" w:color="auto" w:fill="FFFFFF"/>
              </w:rPr>
              <w:t>маломобільних</w:t>
            </w:r>
            <w:proofErr w:type="spellEnd"/>
            <w:r w:rsidR="00A82CE9" w:rsidRPr="00E063ED">
              <w:rPr>
                <w:rFonts w:ascii="Times New Roman" w:eastAsia="Calibri" w:hAnsi="Times New Roman"/>
                <w:shd w:val="clear" w:color="auto" w:fill="FFFFFF"/>
              </w:rPr>
              <w:t xml:space="preserve"> груп населення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2CE9" w:rsidRPr="00E063ED" w:rsidRDefault="00A82CE9" w:rsidP="00485B3A">
            <w:pPr>
              <w:pStyle w:val="a5"/>
              <w:spacing w:line="223" w:lineRule="auto"/>
              <w:ind w:firstLine="0"/>
              <w:rPr>
                <w:rFonts w:ascii="Times New Roman" w:hAnsi="Times New Roman"/>
              </w:rPr>
            </w:pPr>
            <w:r w:rsidRPr="00E063ED">
              <w:rPr>
                <w:rFonts w:ascii="Times New Roman" w:hAnsi="Times New Roman"/>
              </w:rPr>
              <w:t xml:space="preserve">організація роботи, спрямованої на боротьбу з гендерними стереотипами, расизмом </w:t>
            </w:r>
            <w:r w:rsidR="00485B3A">
              <w:rPr>
                <w:rFonts w:ascii="Times New Roman" w:hAnsi="Times New Roman"/>
              </w:rPr>
              <w:t>і</w:t>
            </w:r>
            <w:r w:rsidRPr="00E063ED">
              <w:rPr>
                <w:rFonts w:ascii="Times New Roman" w:hAnsi="Times New Roman"/>
              </w:rPr>
              <w:t xml:space="preserve"> насильством у спорті та дискримінацією стосовно будь-якої особи за ознакою інвалідністю, осіб з інвалідністю та інших </w:t>
            </w:r>
            <w:proofErr w:type="spellStart"/>
            <w:r w:rsidRPr="00E063ED">
              <w:rPr>
                <w:rFonts w:ascii="Times New Roman" w:hAnsi="Times New Roman"/>
              </w:rPr>
              <w:t>маломобільних</w:t>
            </w:r>
            <w:proofErr w:type="spellEnd"/>
            <w:r w:rsidRPr="00E063ED">
              <w:rPr>
                <w:rFonts w:ascii="Times New Roman" w:hAnsi="Times New Roman"/>
              </w:rPr>
              <w:t xml:space="preserve"> груп населення</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82CE9" w:rsidRPr="00E063ED" w:rsidRDefault="00A82CE9" w:rsidP="009633B9">
            <w:pPr>
              <w:pStyle w:val="a5"/>
              <w:spacing w:line="223" w:lineRule="auto"/>
              <w:ind w:firstLine="0"/>
              <w:rPr>
                <w:rFonts w:ascii="Times New Roman" w:hAnsi="Times New Roman"/>
              </w:rPr>
            </w:pPr>
            <w:r w:rsidRPr="00E063ED">
              <w:rPr>
                <w:rFonts w:ascii="Times New Roman" w:hAnsi="Times New Roman"/>
              </w:rPr>
              <w:t>проведено просвітницькі заходи, спрямовані на формування гуманного світогляду та дотримання принципу рівності у спорті та недопущення дискримінації стосовно будь-якої особи за ознакою інвалідністю</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82CE9" w:rsidRPr="00E063ED" w:rsidRDefault="00A82CE9" w:rsidP="009633B9">
            <w:pPr>
              <w:pStyle w:val="a5"/>
              <w:spacing w:line="223" w:lineRule="auto"/>
              <w:ind w:firstLine="0"/>
              <w:rPr>
                <w:rFonts w:ascii="Times New Roman" w:hAnsi="Times New Roman"/>
              </w:rPr>
            </w:pPr>
            <w:r w:rsidRPr="00E063ED">
              <w:rPr>
                <w:rFonts w:ascii="Times New Roman" w:eastAsia="Arial" w:hAnsi="Times New Roman"/>
                <w:lang w:val="en-GB"/>
              </w:rPr>
              <w:t xml:space="preserve">IV </w:t>
            </w:r>
            <w:r w:rsidRPr="00E063ED">
              <w:rPr>
                <w:rFonts w:ascii="Times New Roman" w:eastAsia="Arial" w:hAnsi="Times New Roman"/>
              </w:rPr>
              <w:t>квартал 2021 р.</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0DD8" w:rsidRPr="008A40FC" w:rsidRDefault="00CC0DD8" w:rsidP="00266BD1">
            <w:pPr>
              <w:pStyle w:val="a5"/>
              <w:spacing w:before="0"/>
              <w:ind w:firstLine="317"/>
              <w:jc w:val="both"/>
              <w:rPr>
                <w:rFonts w:ascii="Times New Roman" w:hAnsi="Times New Roman"/>
                <w:noProof/>
                <w:szCs w:val="26"/>
              </w:rPr>
            </w:pPr>
            <w:r w:rsidRPr="008A40FC">
              <w:rPr>
                <w:rFonts w:ascii="Times New Roman" w:hAnsi="Times New Roman"/>
                <w:szCs w:val="26"/>
              </w:rPr>
              <w:t>У 2021 році Чернігівським обласним центром з фізичної культури і спорту осіб з інвалідністю «</w:t>
            </w:r>
            <w:proofErr w:type="spellStart"/>
            <w:r w:rsidRPr="008A40FC">
              <w:rPr>
                <w:rFonts w:ascii="Times New Roman" w:hAnsi="Times New Roman"/>
                <w:szCs w:val="26"/>
              </w:rPr>
              <w:t>Інваспорт</w:t>
            </w:r>
            <w:proofErr w:type="spellEnd"/>
            <w:r w:rsidRPr="008A40FC">
              <w:rPr>
                <w:rFonts w:ascii="Times New Roman" w:hAnsi="Times New Roman"/>
                <w:szCs w:val="26"/>
              </w:rPr>
              <w:t xml:space="preserve">» </w:t>
            </w:r>
            <w:r w:rsidRPr="008A40FC">
              <w:rPr>
                <w:rFonts w:ascii="Times New Roman" w:hAnsi="Times New Roman"/>
                <w:noProof/>
                <w:szCs w:val="26"/>
              </w:rPr>
              <w:t>проведено 2 просвітницькі заходи, спрямовані на формування гуманного світогляду і дотримання принципу рівності у спорті та недопущення дискримінації стосовно будь-яких осіб за ознакою інвалідності та інших маломобільних груп населення.</w:t>
            </w:r>
          </w:p>
          <w:p w:rsidR="00CC0DD8" w:rsidRPr="008A40FC" w:rsidRDefault="00CC0DD8" w:rsidP="000B6514">
            <w:pPr>
              <w:pStyle w:val="af9"/>
              <w:shd w:val="clear" w:color="auto" w:fill="FFFFFF"/>
              <w:spacing w:before="0" w:beforeAutospacing="0" w:after="0" w:afterAutospacing="0"/>
              <w:ind w:firstLine="317"/>
              <w:jc w:val="both"/>
              <w:rPr>
                <w:color w:val="000000"/>
                <w:sz w:val="26"/>
                <w:szCs w:val="26"/>
              </w:rPr>
            </w:pPr>
            <w:r w:rsidRPr="008A40FC">
              <w:rPr>
                <w:bCs/>
                <w:color w:val="000000"/>
                <w:sz w:val="26"/>
                <w:szCs w:val="26"/>
              </w:rPr>
              <w:t xml:space="preserve">У листопаді-грудні 2021 року </w:t>
            </w:r>
            <w:r w:rsidRPr="008A40FC">
              <w:rPr>
                <w:sz w:val="26"/>
                <w:szCs w:val="26"/>
              </w:rPr>
              <w:t xml:space="preserve">у закладах загальної середньої, позашкільної освіти Новгород-Сіверської територіальної громади </w:t>
            </w:r>
            <w:r w:rsidRPr="008A40FC">
              <w:rPr>
                <w:color w:val="000000"/>
                <w:sz w:val="26"/>
                <w:szCs w:val="26"/>
              </w:rPr>
              <w:t xml:space="preserve">проводилася інформаційна кампанія «ДЛЯ ДІТЕЙ суспільство без бар’єрів» щодо зменшення </w:t>
            </w:r>
            <w:proofErr w:type="spellStart"/>
            <w:r w:rsidRPr="008A40FC">
              <w:rPr>
                <w:color w:val="000000"/>
                <w:sz w:val="26"/>
                <w:szCs w:val="26"/>
              </w:rPr>
              <w:t>супротиву</w:t>
            </w:r>
            <w:proofErr w:type="spellEnd"/>
            <w:r w:rsidRPr="008A40FC">
              <w:rPr>
                <w:color w:val="000000"/>
                <w:sz w:val="26"/>
                <w:szCs w:val="26"/>
              </w:rPr>
              <w:t xml:space="preserve"> суспільства до дітей з особливими освітніми потребами. У рамках акції «16 днів проти насильства» учасниками освітнього процесу були переглянуті та поширені відеоролики, розроблені і</w:t>
            </w:r>
            <w:r w:rsidRPr="008A40FC">
              <w:rPr>
                <w:bCs/>
                <w:iCs/>
                <w:color w:val="000000"/>
                <w:sz w:val="26"/>
                <w:szCs w:val="26"/>
              </w:rPr>
              <w:t>нформаційно-просвітницькою кампанією «ДЛЯ ДІТЕЙ суспільство без бар’єрів»</w:t>
            </w:r>
            <w:r w:rsidRPr="008A40FC">
              <w:rPr>
                <w:color w:val="000000"/>
                <w:sz w:val="26"/>
                <w:szCs w:val="26"/>
              </w:rPr>
              <w:t>.</w:t>
            </w:r>
          </w:p>
          <w:p w:rsidR="00E063ED" w:rsidRPr="00CC0DD8" w:rsidRDefault="00CC0DD8" w:rsidP="000B6514">
            <w:pPr>
              <w:pStyle w:val="a5"/>
              <w:spacing w:before="0"/>
              <w:ind w:firstLine="317"/>
              <w:jc w:val="both"/>
              <w:rPr>
                <w:rFonts w:ascii="Times New Roman" w:hAnsi="Times New Roman"/>
                <w:b/>
                <w:i/>
                <w:noProof/>
                <w:sz w:val="24"/>
                <w:szCs w:val="24"/>
              </w:rPr>
            </w:pPr>
            <w:r w:rsidRPr="008A40FC">
              <w:rPr>
                <w:rFonts w:ascii="Times New Roman" w:hAnsi="Times New Roman"/>
                <w:b/>
                <w:i/>
                <w:noProof/>
                <w:szCs w:val="26"/>
              </w:rPr>
              <w:t>Виконано.</w:t>
            </w:r>
          </w:p>
        </w:tc>
      </w:tr>
      <w:tr w:rsidR="00A242F9" w:rsidRPr="00F27FE1" w:rsidTr="00266BD1">
        <w:tblPrEx>
          <w:tblLook w:val="04A0"/>
        </w:tblPrEx>
        <w:trPr>
          <w:trHeight w:val="489"/>
        </w:trPr>
        <w:tc>
          <w:tcPr>
            <w:tcW w:w="2418" w:type="dxa"/>
            <w:gridSpan w:val="2"/>
            <w:vMerge w:val="restart"/>
            <w:tcBorders>
              <w:top w:val="single" w:sz="4" w:space="0" w:color="auto"/>
              <w:left w:val="single" w:sz="4" w:space="0" w:color="auto"/>
              <w:right w:val="single" w:sz="4" w:space="0" w:color="auto"/>
            </w:tcBorders>
            <w:shd w:val="clear" w:color="auto" w:fill="auto"/>
          </w:tcPr>
          <w:p w:rsidR="00A242F9" w:rsidRPr="00E063ED" w:rsidRDefault="00091D17" w:rsidP="00091D17">
            <w:pPr>
              <w:pStyle w:val="a5"/>
              <w:tabs>
                <w:tab w:val="left" w:pos="468"/>
              </w:tabs>
              <w:spacing w:line="223" w:lineRule="auto"/>
              <w:ind w:firstLine="0"/>
              <w:rPr>
                <w:rFonts w:ascii="Times New Roman" w:eastAsia="Calibri" w:hAnsi="Times New Roman"/>
              </w:rPr>
            </w:pPr>
            <w:r>
              <w:rPr>
                <w:rFonts w:ascii="Times New Roman" w:eastAsia="Calibri" w:hAnsi="Times New Roman"/>
                <w:shd w:val="clear" w:color="auto" w:fill="FFFFFF"/>
              </w:rPr>
              <w:lastRenderedPageBreak/>
              <w:t>30. </w:t>
            </w:r>
            <w:r w:rsidR="00A242F9" w:rsidRPr="00E063ED">
              <w:rPr>
                <w:rFonts w:ascii="Times New Roman" w:eastAsia="Calibri" w:hAnsi="Times New Roman"/>
                <w:shd w:val="clear" w:color="auto" w:fill="FFFFFF"/>
              </w:rPr>
              <w:t>Розширення мережі центрів надання адміністративних послуг та забезпечення надання якісних адміністративних послуг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42F9"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 xml:space="preserve">1) сприяння оптимізації мережі центрів надання адміністративних послуг з урахуванням інтересів </w:t>
            </w:r>
            <w:proofErr w:type="spellStart"/>
            <w:r w:rsidR="00100BC6" w:rsidRPr="00100BC6">
              <w:rPr>
                <w:rFonts w:ascii="Times New Roman" w:eastAsia="Calibri" w:hAnsi="Times New Roman"/>
              </w:rPr>
              <w:t>маломобільних</w:t>
            </w:r>
            <w:proofErr w:type="spellEnd"/>
            <w:r w:rsidR="00100BC6" w:rsidRPr="00100BC6">
              <w:rPr>
                <w:rFonts w:ascii="Times New Roman" w:eastAsia="Calibri" w:hAnsi="Times New Roman"/>
              </w:rPr>
              <w:t xml:space="preserve"> груп населення, осіб </w:t>
            </w:r>
            <w:r w:rsidRPr="00100BC6">
              <w:rPr>
                <w:rFonts w:ascii="Times New Roman" w:eastAsia="Calibri" w:hAnsi="Times New Roman"/>
              </w:rPr>
              <w:t>з інвалідністю,</w:t>
            </w:r>
            <w:r w:rsidRPr="00E063ED">
              <w:rPr>
                <w:rFonts w:ascii="Times New Roman" w:eastAsia="Calibri" w:hAnsi="Times New Roman"/>
              </w:rPr>
              <w:t xml:space="preserve"> забезпечення спеціального супроводу людей з інвалідністю під час отримання адміністративних послуг</w:t>
            </w:r>
            <w:r w:rsidR="00485B3A">
              <w:rPr>
                <w:rFonts w:ascii="Times New Roman" w:eastAsia="Calibri" w:hAnsi="Times New Roman"/>
              </w:rPr>
              <w:t xml:space="preserve">  </w:t>
            </w:r>
          </w:p>
          <w:p w:rsidR="00485B3A" w:rsidRPr="00AB4A30" w:rsidRDefault="00485B3A" w:rsidP="009633B9">
            <w:pPr>
              <w:pStyle w:val="a5"/>
              <w:spacing w:line="223" w:lineRule="auto"/>
              <w:ind w:firstLine="0"/>
              <w:rPr>
                <w:rFonts w:ascii="Times New Roman" w:eastAsia="Calibri" w:hAnsi="Times New Roman"/>
                <w:color w:val="4F81BD"/>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242F9"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1) створено не менше  37 ЦНАП</w:t>
            </w:r>
          </w:p>
          <w:p w:rsidR="00A242F9" w:rsidRPr="00E063ED" w:rsidRDefault="00A242F9" w:rsidP="00100BC6">
            <w:pPr>
              <w:pStyle w:val="a5"/>
              <w:spacing w:line="223" w:lineRule="auto"/>
              <w:ind w:firstLine="0"/>
              <w:rPr>
                <w:rFonts w:ascii="Times New Roman" w:eastAsia="Calibri" w:hAnsi="Times New Roman"/>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242F9" w:rsidRPr="00E063ED"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2021-2022 роки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0DD8" w:rsidRPr="008A40FC" w:rsidRDefault="00CC0DD8" w:rsidP="000B6514">
            <w:pPr>
              <w:ind w:firstLine="317"/>
              <w:jc w:val="both"/>
              <w:rPr>
                <w:rFonts w:ascii="Times New Roman" w:hAnsi="Times New Roman"/>
                <w:szCs w:val="26"/>
              </w:rPr>
            </w:pPr>
            <w:r w:rsidRPr="008A40FC">
              <w:rPr>
                <w:rFonts w:ascii="Times New Roman" w:hAnsi="Times New Roman"/>
                <w:szCs w:val="26"/>
              </w:rPr>
              <w:t xml:space="preserve">Наразі в області функціонує 34 центри надання адміністративних </w:t>
            </w:r>
            <w:proofErr w:type="spellStart"/>
            <w:r w:rsidRPr="008A40FC">
              <w:rPr>
                <w:rFonts w:ascii="Times New Roman" w:hAnsi="Times New Roman"/>
                <w:szCs w:val="26"/>
              </w:rPr>
              <w:t>послг</w:t>
            </w:r>
            <w:proofErr w:type="spellEnd"/>
            <w:r w:rsidRPr="008A40FC">
              <w:rPr>
                <w:rFonts w:ascii="Times New Roman" w:hAnsi="Times New Roman"/>
                <w:szCs w:val="26"/>
              </w:rPr>
              <w:t xml:space="preserve"> (далі – ЦНАП)</w:t>
            </w:r>
            <w:r w:rsidRPr="008A40FC">
              <w:rPr>
                <w:rFonts w:ascii="Times New Roman" w:hAnsi="Times New Roman"/>
                <w:b/>
                <w:szCs w:val="26"/>
              </w:rPr>
              <w:t xml:space="preserve"> </w:t>
            </w:r>
            <w:r w:rsidRPr="008A40FC">
              <w:rPr>
                <w:rFonts w:ascii="Times New Roman" w:hAnsi="Times New Roman"/>
                <w:szCs w:val="26"/>
              </w:rPr>
              <w:t xml:space="preserve">органів місцевого самоврядування. Відповідно до вимог Примірного регламенту центру надання адміністративних послуг, затвердженого постановою Кабінету Міністрів України від 01 серпня 2013р.  № 588, облаштування центрів здійснюється з дотриманням вимог щодо </w:t>
            </w:r>
            <w:proofErr w:type="spellStart"/>
            <w:r w:rsidRPr="008A40FC">
              <w:rPr>
                <w:rFonts w:ascii="Times New Roman" w:hAnsi="Times New Roman"/>
                <w:szCs w:val="26"/>
              </w:rPr>
              <w:t>інклюзивності</w:t>
            </w:r>
            <w:proofErr w:type="spellEnd"/>
            <w:r w:rsidRPr="008A40FC">
              <w:rPr>
                <w:rFonts w:ascii="Times New Roman" w:hAnsi="Times New Roman"/>
                <w:szCs w:val="26"/>
              </w:rPr>
              <w:t xml:space="preserve"> будівель і споруд, передбачених Державними будівельними нормами стосовно їх доступності для осіб з інвалідністю та інших </w:t>
            </w:r>
            <w:proofErr w:type="spellStart"/>
            <w:r w:rsidRPr="008A40FC">
              <w:rPr>
                <w:rFonts w:ascii="Times New Roman" w:hAnsi="Times New Roman"/>
                <w:szCs w:val="26"/>
              </w:rPr>
              <w:t>маломобільних</w:t>
            </w:r>
            <w:proofErr w:type="spellEnd"/>
            <w:r w:rsidRPr="008A40FC">
              <w:rPr>
                <w:rFonts w:ascii="Times New Roman" w:hAnsi="Times New Roman"/>
                <w:szCs w:val="26"/>
              </w:rPr>
              <w:t xml:space="preserve"> груп населення.</w:t>
            </w:r>
          </w:p>
          <w:p w:rsidR="00CC0DD8" w:rsidRPr="008A40FC" w:rsidRDefault="00CC0DD8" w:rsidP="000B6514">
            <w:pPr>
              <w:shd w:val="clear" w:color="auto" w:fill="FFFFFF"/>
              <w:ind w:firstLine="317"/>
              <w:jc w:val="both"/>
              <w:rPr>
                <w:rFonts w:ascii="Times New Roman" w:hAnsi="Times New Roman"/>
                <w:szCs w:val="26"/>
              </w:rPr>
            </w:pPr>
            <w:bookmarkStart w:id="6" w:name="n383"/>
            <w:bookmarkStart w:id="7" w:name="n181"/>
            <w:bookmarkEnd w:id="6"/>
            <w:bookmarkEnd w:id="7"/>
            <w:r w:rsidRPr="008A40FC">
              <w:rPr>
                <w:rFonts w:ascii="Times New Roman" w:hAnsi="Times New Roman"/>
                <w:szCs w:val="26"/>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8" w:tgtFrame="_blank" w:history="1">
              <w:r w:rsidRPr="008A40FC">
                <w:rPr>
                  <w:rFonts w:ascii="Times New Roman" w:hAnsi="Times New Roman"/>
                  <w:szCs w:val="26"/>
                </w:rPr>
                <w:t>Законом України</w:t>
              </w:r>
            </w:hyperlink>
            <w:r w:rsidRPr="008A40FC">
              <w:rPr>
                <w:rFonts w:ascii="Times New Roman" w:hAnsi="Times New Roman"/>
                <w:szCs w:val="26"/>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8A40FC">
              <w:rPr>
                <w:rFonts w:ascii="Times New Roman" w:hAnsi="Times New Roman"/>
                <w:szCs w:val="26"/>
              </w:rPr>
              <w:t>маломобільних</w:t>
            </w:r>
            <w:proofErr w:type="spellEnd"/>
            <w:r w:rsidRPr="008A40FC">
              <w:rPr>
                <w:rFonts w:ascii="Times New Roman" w:hAnsi="Times New Roman"/>
                <w:szCs w:val="26"/>
              </w:rPr>
              <w:t xml:space="preserve"> груп населення згідно з вимогами відповідних державних будівельних норм, стандартів і правил. </w:t>
            </w:r>
          </w:p>
          <w:p w:rsidR="00CC0DD8" w:rsidRPr="008A40FC" w:rsidRDefault="00CC0DD8" w:rsidP="000B6514">
            <w:pPr>
              <w:ind w:firstLine="317"/>
              <w:jc w:val="both"/>
              <w:rPr>
                <w:rFonts w:ascii="Times New Roman" w:hAnsi="Times New Roman"/>
                <w:szCs w:val="26"/>
              </w:rPr>
            </w:pPr>
            <w:r w:rsidRPr="008A40FC">
              <w:rPr>
                <w:rFonts w:ascii="Times New Roman" w:hAnsi="Times New Roman"/>
                <w:szCs w:val="26"/>
              </w:rPr>
              <w:t>Протягом поточного року очікується відкриття ще 4 ЦНАП.</w:t>
            </w:r>
          </w:p>
          <w:p w:rsidR="00E063ED" w:rsidRPr="00E063ED" w:rsidRDefault="00CC0DD8" w:rsidP="000B6514">
            <w:pPr>
              <w:pStyle w:val="a5"/>
              <w:spacing w:before="0"/>
              <w:ind w:firstLine="317"/>
              <w:rPr>
                <w:rFonts w:ascii="Times New Roman" w:eastAsia="Calibri" w:hAnsi="Times New Roman"/>
              </w:rPr>
            </w:pPr>
            <w:r w:rsidRPr="008A40FC">
              <w:rPr>
                <w:rFonts w:ascii="Times New Roman" w:hAnsi="Times New Roman"/>
                <w:b/>
                <w:i/>
                <w:color w:val="000000"/>
                <w:szCs w:val="26"/>
              </w:rPr>
              <w:lastRenderedPageBreak/>
              <w:t>Виконується.</w:t>
            </w:r>
          </w:p>
        </w:tc>
      </w:tr>
      <w:tr w:rsidR="00A242F9" w:rsidRPr="00F27FE1" w:rsidTr="000F4E53">
        <w:tblPrEx>
          <w:tblLook w:val="04A0"/>
        </w:tblPrEx>
        <w:trPr>
          <w:trHeight w:val="1050"/>
        </w:trPr>
        <w:tc>
          <w:tcPr>
            <w:tcW w:w="2418" w:type="dxa"/>
            <w:gridSpan w:val="2"/>
            <w:vMerge/>
            <w:tcBorders>
              <w:left w:val="single" w:sz="4" w:space="0" w:color="auto"/>
              <w:bottom w:val="single" w:sz="4" w:space="0" w:color="auto"/>
              <w:right w:val="single" w:sz="4" w:space="0" w:color="auto"/>
            </w:tcBorders>
            <w:shd w:val="clear" w:color="auto" w:fill="FFFF00"/>
          </w:tcPr>
          <w:p w:rsidR="00A242F9" w:rsidRPr="00E063ED" w:rsidRDefault="00A242F9" w:rsidP="00122526">
            <w:pPr>
              <w:pStyle w:val="a5"/>
              <w:numPr>
                <w:ilvl w:val="0"/>
                <w:numId w:val="1"/>
              </w:numPr>
              <w:tabs>
                <w:tab w:val="left" w:pos="244"/>
                <w:tab w:val="left" w:pos="604"/>
              </w:tabs>
              <w:spacing w:line="223" w:lineRule="auto"/>
              <w:ind w:left="0" w:firstLine="0"/>
              <w:rPr>
                <w:rFonts w:ascii="Times New Roman" w:eastAsia="Calibri" w:hAnsi="Times New Roman"/>
                <w:shd w:val="clear" w:color="auto" w:fill="FFFFFF"/>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42F9" w:rsidRPr="00E063ED"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 xml:space="preserve">2) сприяння запровадженню </w:t>
            </w:r>
            <w:proofErr w:type="spellStart"/>
            <w:r w:rsidRPr="00E063ED">
              <w:rPr>
                <w:rFonts w:ascii="Times New Roman" w:eastAsia="Calibri" w:hAnsi="Times New Roman"/>
              </w:rPr>
              <w:t>онлайн-форматів</w:t>
            </w:r>
            <w:proofErr w:type="spellEnd"/>
            <w:r w:rsidRPr="00E063ED">
              <w:rPr>
                <w:rFonts w:ascii="Times New Roman" w:eastAsia="Calibri" w:hAnsi="Times New Roman"/>
              </w:rPr>
              <w:t xml:space="preserve"> для надання послуг, </w:t>
            </w:r>
            <w:proofErr w:type="spellStart"/>
            <w:r w:rsidRPr="00E063ED">
              <w:rPr>
                <w:rFonts w:ascii="Times New Roman" w:eastAsia="Calibri" w:hAnsi="Times New Roman"/>
              </w:rPr>
              <w:t>цифровізації</w:t>
            </w:r>
            <w:proofErr w:type="spellEnd"/>
            <w:r w:rsidRPr="00E063ED">
              <w:rPr>
                <w:rFonts w:ascii="Times New Roman" w:eastAsia="Calibri" w:hAnsi="Times New Roman"/>
              </w:rPr>
              <w:t xml:space="preserve"> надання адміністративних послуг</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242F9" w:rsidRPr="00E063ED"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2) створено можливість отримувати адміністративні послуги</w:t>
            </w:r>
            <w:r w:rsidR="00485B3A">
              <w:rPr>
                <w:rFonts w:ascii="Times New Roman" w:eastAsia="Calibri" w:hAnsi="Times New Roman"/>
              </w:rPr>
              <w:t>,</w:t>
            </w:r>
            <w:r w:rsidRPr="00E063ED">
              <w:rPr>
                <w:rFonts w:ascii="Times New Roman" w:eastAsia="Calibri" w:hAnsi="Times New Roman"/>
              </w:rPr>
              <w:t xml:space="preserve"> не виходячи з дому</w:t>
            </w:r>
          </w:p>
          <w:p w:rsidR="00A242F9" w:rsidRPr="00E063ED" w:rsidRDefault="00A242F9" w:rsidP="009633B9">
            <w:pPr>
              <w:pStyle w:val="a5"/>
              <w:spacing w:line="223" w:lineRule="auto"/>
              <w:rPr>
                <w:rFonts w:ascii="Times New Roman" w:eastAsia="Calibri" w:hAnsi="Times New Roman"/>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242F9" w:rsidRPr="00E063ED" w:rsidRDefault="00A242F9" w:rsidP="009633B9">
            <w:pPr>
              <w:pStyle w:val="a5"/>
              <w:spacing w:line="223" w:lineRule="auto"/>
              <w:ind w:firstLine="0"/>
              <w:rPr>
                <w:rFonts w:ascii="Times New Roman" w:eastAsia="Calibri" w:hAnsi="Times New Roman"/>
              </w:rPr>
            </w:pPr>
            <w:r w:rsidRPr="00E063ED">
              <w:rPr>
                <w:rFonts w:ascii="Times New Roman" w:eastAsia="Calibri" w:hAnsi="Times New Roman"/>
              </w:rPr>
              <w:t>2021-2022 роки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4E53" w:rsidRPr="008A40FC" w:rsidRDefault="000F4E53" w:rsidP="000B6514">
            <w:pPr>
              <w:ind w:firstLine="317"/>
              <w:jc w:val="both"/>
              <w:rPr>
                <w:rFonts w:ascii="Times New Roman" w:hAnsi="Times New Roman"/>
                <w:szCs w:val="26"/>
              </w:rPr>
            </w:pPr>
            <w:r w:rsidRPr="008A40FC">
              <w:rPr>
                <w:rFonts w:ascii="Times New Roman" w:hAnsi="Times New Roman"/>
                <w:szCs w:val="26"/>
              </w:rPr>
              <w:t xml:space="preserve">Постійно оновлюється та розширюється кількість адміністративних послуг, які можуть бути надані </w:t>
            </w:r>
            <w:proofErr w:type="spellStart"/>
            <w:r w:rsidRPr="008A40FC">
              <w:rPr>
                <w:rFonts w:ascii="Times New Roman" w:hAnsi="Times New Roman"/>
                <w:szCs w:val="26"/>
              </w:rPr>
              <w:t>онлайн</w:t>
            </w:r>
            <w:proofErr w:type="spellEnd"/>
            <w:r w:rsidRPr="008A40FC">
              <w:rPr>
                <w:rFonts w:ascii="Times New Roman" w:hAnsi="Times New Roman"/>
                <w:szCs w:val="26"/>
              </w:rPr>
              <w:t xml:space="preserve">. В приміщеннях та на офіційних сайтах ЦНАП розміщуються посилання на відповідні </w:t>
            </w:r>
            <w:proofErr w:type="spellStart"/>
            <w:r w:rsidRPr="008A40FC">
              <w:rPr>
                <w:rFonts w:ascii="Times New Roman" w:hAnsi="Times New Roman"/>
                <w:szCs w:val="26"/>
              </w:rPr>
              <w:t>онлайн</w:t>
            </w:r>
            <w:proofErr w:type="spellEnd"/>
            <w:r w:rsidRPr="008A40FC">
              <w:rPr>
                <w:rFonts w:ascii="Times New Roman" w:hAnsi="Times New Roman"/>
                <w:szCs w:val="26"/>
              </w:rPr>
              <w:t xml:space="preserve"> платформи та інформація щодо можливості отримання таких послуг не виходячи з дому.</w:t>
            </w:r>
          </w:p>
          <w:p w:rsidR="000F4E53" w:rsidRPr="008A40FC" w:rsidRDefault="000F4E53" w:rsidP="000B6514">
            <w:pPr>
              <w:ind w:firstLine="317"/>
              <w:jc w:val="both"/>
              <w:rPr>
                <w:rFonts w:ascii="Times New Roman" w:hAnsi="Times New Roman"/>
                <w:bCs/>
                <w:szCs w:val="26"/>
              </w:rPr>
            </w:pPr>
            <w:r w:rsidRPr="008A40FC">
              <w:rPr>
                <w:rFonts w:ascii="Times New Roman" w:hAnsi="Times New Roman"/>
                <w:bCs/>
                <w:szCs w:val="26"/>
              </w:rPr>
              <w:t xml:space="preserve">Обласною державною адміністрацією вживаються заходи щодо сприяння запровадженню </w:t>
            </w:r>
            <w:proofErr w:type="spellStart"/>
            <w:r w:rsidRPr="008A40FC">
              <w:rPr>
                <w:rFonts w:ascii="Times New Roman" w:hAnsi="Times New Roman"/>
                <w:bCs/>
                <w:szCs w:val="26"/>
              </w:rPr>
              <w:t>онлайн-форматів</w:t>
            </w:r>
            <w:proofErr w:type="spellEnd"/>
            <w:r w:rsidRPr="008A40FC">
              <w:rPr>
                <w:rFonts w:ascii="Times New Roman" w:hAnsi="Times New Roman"/>
                <w:bCs/>
                <w:szCs w:val="26"/>
              </w:rPr>
              <w:t xml:space="preserve"> надання адміністративних послуг. </w:t>
            </w:r>
          </w:p>
          <w:p w:rsidR="000F4E53" w:rsidRPr="008A40FC" w:rsidRDefault="000F4E53" w:rsidP="000B6514">
            <w:pPr>
              <w:pStyle w:val="a5"/>
              <w:spacing w:before="0"/>
              <w:ind w:firstLine="317"/>
              <w:jc w:val="both"/>
              <w:rPr>
                <w:rFonts w:ascii="Times New Roman" w:hAnsi="Times New Roman"/>
                <w:bCs/>
                <w:szCs w:val="26"/>
              </w:rPr>
            </w:pPr>
            <w:r>
              <w:rPr>
                <w:rFonts w:ascii="Times New Roman" w:hAnsi="Times New Roman"/>
                <w:bCs/>
                <w:szCs w:val="26"/>
              </w:rPr>
              <w:t xml:space="preserve">Так, відвідувачі ЦНАП у </w:t>
            </w:r>
            <w:r w:rsidRPr="008A40FC">
              <w:rPr>
                <w:rFonts w:ascii="Times New Roman" w:hAnsi="Times New Roman"/>
                <w:bCs/>
                <w:szCs w:val="26"/>
              </w:rPr>
              <w:t xml:space="preserve">м. Чернігові забезпечені можливістю дистанційного доступу до повної, актуальної та достовірної інформації про адміністративну послугу, яка розміщена на офіційному </w:t>
            </w:r>
            <w:proofErr w:type="spellStart"/>
            <w:r w:rsidRPr="008A40FC">
              <w:rPr>
                <w:rFonts w:ascii="Times New Roman" w:hAnsi="Times New Roman"/>
                <w:bCs/>
                <w:szCs w:val="26"/>
              </w:rPr>
              <w:t>веб-сайті</w:t>
            </w:r>
            <w:proofErr w:type="spellEnd"/>
            <w:r w:rsidRPr="008A40FC">
              <w:rPr>
                <w:rFonts w:ascii="Times New Roman" w:hAnsi="Times New Roman"/>
                <w:bCs/>
                <w:szCs w:val="26"/>
              </w:rPr>
              <w:t xml:space="preserve"> ЦНАП. Разом з тим, є певний перелік послуг, де суб’єкти звернення можуть замовити послугу он-лайн.</w:t>
            </w:r>
          </w:p>
          <w:p w:rsidR="00E063ED" w:rsidRDefault="000F4E53" w:rsidP="000B6514">
            <w:pPr>
              <w:pStyle w:val="a5"/>
              <w:spacing w:before="0"/>
              <w:ind w:firstLine="317"/>
              <w:rPr>
                <w:rFonts w:ascii="Times New Roman" w:hAnsi="Times New Roman"/>
                <w:b/>
                <w:i/>
                <w:color w:val="000000"/>
                <w:szCs w:val="26"/>
              </w:rPr>
            </w:pPr>
            <w:r w:rsidRPr="008A40FC">
              <w:rPr>
                <w:rFonts w:ascii="Times New Roman" w:hAnsi="Times New Roman"/>
                <w:b/>
                <w:i/>
                <w:color w:val="000000"/>
                <w:szCs w:val="26"/>
              </w:rPr>
              <w:t>Виконується.</w:t>
            </w:r>
          </w:p>
          <w:p w:rsidR="00266BD1" w:rsidRPr="00E063ED" w:rsidRDefault="00266BD1" w:rsidP="000B6514">
            <w:pPr>
              <w:pStyle w:val="a5"/>
              <w:spacing w:before="0"/>
              <w:ind w:firstLine="317"/>
              <w:rPr>
                <w:rFonts w:ascii="Times New Roman" w:eastAsia="Calibri" w:hAnsi="Times New Roman"/>
              </w:rPr>
            </w:pPr>
          </w:p>
        </w:tc>
      </w:tr>
      <w:tr w:rsidR="00A82CE9" w:rsidRPr="00F27FE1" w:rsidTr="001E5E60">
        <w:tblPrEx>
          <w:tblLook w:val="04A0"/>
        </w:tblPrEx>
        <w:tc>
          <w:tcPr>
            <w:tcW w:w="2418" w:type="dxa"/>
            <w:gridSpan w:val="2"/>
            <w:tcBorders>
              <w:top w:val="single" w:sz="4" w:space="0" w:color="auto"/>
              <w:left w:val="single" w:sz="4" w:space="0" w:color="auto"/>
              <w:bottom w:val="single" w:sz="4" w:space="0" w:color="auto"/>
              <w:right w:val="single" w:sz="4" w:space="0" w:color="auto"/>
            </w:tcBorders>
            <w:shd w:val="clear" w:color="auto" w:fill="auto"/>
          </w:tcPr>
          <w:p w:rsidR="00A82CE9" w:rsidRPr="00F27FE1" w:rsidRDefault="00091D17" w:rsidP="00091D17">
            <w:pPr>
              <w:pStyle w:val="a5"/>
              <w:tabs>
                <w:tab w:val="left" w:pos="244"/>
                <w:tab w:val="left" w:pos="604"/>
              </w:tabs>
              <w:spacing w:line="223" w:lineRule="auto"/>
              <w:ind w:firstLine="0"/>
              <w:rPr>
                <w:rFonts w:ascii="Times New Roman" w:eastAsia="Calibri" w:hAnsi="Times New Roman"/>
              </w:rPr>
            </w:pPr>
            <w:r>
              <w:rPr>
                <w:rFonts w:ascii="Times New Roman" w:eastAsia="Calibri" w:hAnsi="Times New Roman"/>
                <w:shd w:val="clear" w:color="auto" w:fill="FFFFFF"/>
              </w:rPr>
              <w:t>31. </w:t>
            </w:r>
            <w:r w:rsidR="00A242F9">
              <w:rPr>
                <w:rFonts w:ascii="Times New Roman" w:eastAsia="Calibri" w:hAnsi="Times New Roman"/>
                <w:shd w:val="clear" w:color="auto" w:fill="FFFFFF"/>
              </w:rPr>
              <w:t xml:space="preserve">Підвищення рівня інформаційного забезпечення суб’єктів підприємницької діяльності, розвиток інфраструктури підтримки </w:t>
            </w:r>
            <w:r w:rsidR="00100BC6">
              <w:rPr>
                <w:rFonts w:ascii="Times New Roman" w:eastAsia="Calibri" w:hAnsi="Times New Roman"/>
                <w:shd w:val="clear" w:color="auto" w:fill="FFFFFF"/>
              </w:rPr>
              <w:t xml:space="preserve">малого </w:t>
            </w:r>
            <w:r w:rsidR="00100BC6">
              <w:rPr>
                <w:rFonts w:ascii="Times New Roman" w:eastAsia="Calibri" w:hAnsi="Times New Roman"/>
                <w:shd w:val="clear" w:color="auto" w:fill="FFFFFF"/>
              </w:rPr>
              <w:lastRenderedPageBreak/>
              <w:t>та середнього підприємства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2CE9" w:rsidRPr="00F27FE1" w:rsidRDefault="00A242F9" w:rsidP="009633B9">
            <w:pPr>
              <w:pStyle w:val="a5"/>
              <w:spacing w:line="223" w:lineRule="auto"/>
              <w:ind w:firstLine="0"/>
              <w:rPr>
                <w:rFonts w:ascii="Times New Roman" w:eastAsia="Calibri" w:hAnsi="Times New Roman"/>
                <w:i/>
                <w:iCs/>
              </w:rPr>
            </w:pPr>
            <w:r>
              <w:rPr>
                <w:rFonts w:ascii="Times New Roman" w:eastAsia="Calibri" w:hAnsi="Times New Roman"/>
              </w:rPr>
              <w:lastRenderedPageBreak/>
              <w:t xml:space="preserve">забезпечення інформаційно-консультативної підтримки суб’єктів малого і середнього підприємства </w:t>
            </w:r>
            <w:r w:rsidR="003F7A7E">
              <w:rPr>
                <w:rFonts w:ascii="Times New Roman" w:eastAsia="Calibri" w:hAnsi="Times New Roman"/>
              </w:rPr>
              <w:t>та осіб, що бажають розпочати власний бізнес</w:t>
            </w:r>
            <w:r>
              <w:rPr>
                <w:rFonts w:ascii="Times New Roman" w:eastAsia="Calibri" w:hAnsi="Times New Roman"/>
              </w:rPr>
              <w:t xml:space="preserve">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A82CE9" w:rsidRDefault="003F7A7E" w:rsidP="009633B9">
            <w:pPr>
              <w:pStyle w:val="a5"/>
              <w:spacing w:line="223" w:lineRule="auto"/>
              <w:ind w:firstLine="0"/>
              <w:rPr>
                <w:rFonts w:ascii="Times New Roman" w:eastAsia="Calibri" w:hAnsi="Times New Roman"/>
              </w:rPr>
            </w:pPr>
            <w:r>
              <w:rPr>
                <w:rFonts w:ascii="Times New Roman" w:eastAsia="Calibri" w:hAnsi="Times New Roman"/>
              </w:rPr>
              <w:t>кількість проведених навчально-освітніх заходів для підприємців та осіб, що бажають розпочати власну справу</w:t>
            </w:r>
          </w:p>
          <w:p w:rsidR="00A82CE9" w:rsidRDefault="00A82CE9" w:rsidP="009633B9">
            <w:pPr>
              <w:pStyle w:val="a5"/>
              <w:spacing w:line="223" w:lineRule="auto"/>
              <w:ind w:firstLine="0"/>
              <w:rPr>
                <w:rFonts w:ascii="Times New Roman" w:eastAsia="Calibri" w:hAnsi="Times New Roman"/>
              </w:rPr>
            </w:pPr>
          </w:p>
          <w:p w:rsidR="00A82CE9" w:rsidRPr="00F27FE1" w:rsidRDefault="00A82CE9" w:rsidP="009633B9">
            <w:pPr>
              <w:pStyle w:val="a5"/>
              <w:spacing w:line="223" w:lineRule="auto"/>
              <w:ind w:firstLine="0"/>
              <w:rPr>
                <w:rFonts w:ascii="Times New Roman" w:eastAsia="Calibri" w:hAnsi="Times New Roman"/>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A82CE9" w:rsidRPr="003F7A7E" w:rsidRDefault="003F7A7E" w:rsidP="009633B9">
            <w:pPr>
              <w:pStyle w:val="a5"/>
              <w:spacing w:line="223" w:lineRule="auto"/>
              <w:ind w:firstLine="0"/>
              <w:rPr>
                <w:rFonts w:ascii="Times New Roman" w:eastAsia="Calibri" w:hAnsi="Times New Roman"/>
              </w:rPr>
            </w:pPr>
            <w:r>
              <w:rPr>
                <w:rFonts w:ascii="Times New Roman" w:eastAsia="Arial" w:hAnsi="Times New Roman"/>
              </w:rPr>
              <w:t>2021-2022 роки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B6514" w:rsidRPr="008A40FC" w:rsidRDefault="000B6514" w:rsidP="000B6514">
            <w:pPr>
              <w:ind w:firstLine="317"/>
              <w:jc w:val="both"/>
              <w:rPr>
                <w:rFonts w:ascii="Times New Roman" w:hAnsi="Times New Roman"/>
                <w:szCs w:val="26"/>
              </w:rPr>
            </w:pPr>
            <w:r w:rsidRPr="008A40FC">
              <w:rPr>
                <w:rFonts w:ascii="Times New Roman" w:hAnsi="Times New Roman"/>
                <w:szCs w:val="26"/>
              </w:rPr>
              <w:t xml:space="preserve">В регіоні реалізується обласна Програма розвитку малого і середнього підприємництва на 2021-2027 роки, затверджена рішенням двадцять п’ятої сесії обласної ради сьомого скликання                       від 28 жовтня 2020 року № 41-25/VII.  ї метою є стимулювання розвитку малого та середнього підприємництва, створення сприятливого бізнес-середовища шляхом </w:t>
            </w:r>
            <w:r w:rsidRPr="008A40FC">
              <w:rPr>
                <w:rFonts w:ascii="Times New Roman" w:hAnsi="Times New Roman"/>
                <w:szCs w:val="26"/>
              </w:rPr>
              <w:lastRenderedPageBreak/>
              <w:t>консолідації зусиль місцевих органів влади, суб’єктів підприємницької діяльності, громадських організацій, об’єднань підприємців, бізнес-асоціацій тощо задля підвищення добробуту населення області.</w:t>
            </w:r>
          </w:p>
          <w:p w:rsidR="000B6514" w:rsidRPr="008A40FC" w:rsidRDefault="000B6514" w:rsidP="000B6514">
            <w:pPr>
              <w:ind w:firstLine="317"/>
              <w:jc w:val="both"/>
              <w:rPr>
                <w:rFonts w:ascii="Times New Roman" w:hAnsi="Times New Roman"/>
                <w:szCs w:val="26"/>
              </w:rPr>
            </w:pPr>
            <w:r w:rsidRPr="008A40FC">
              <w:rPr>
                <w:rFonts w:ascii="Times New Roman" w:hAnsi="Times New Roman"/>
                <w:szCs w:val="26"/>
              </w:rPr>
              <w:t>Основними напрямами реалізації  Програми є фінансово-кредитна, інформаційно-консультаційна підтримка суб’єктів малого та середнього бізнесу, а також розвиток інфраструктури підтримки підприємництва.</w:t>
            </w:r>
          </w:p>
          <w:p w:rsidR="000B6514" w:rsidRPr="008A40FC" w:rsidRDefault="000B6514" w:rsidP="000B6514">
            <w:pPr>
              <w:ind w:firstLine="317"/>
              <w:jc w:val="both"/>
              <w:rPr>
                <w:rFonts w:ascii="Times New Roman" w:hAnsi="Times New Roman"/>
                <w:szCs w:val="26"/>
              </w:rPr>
            </w:pPr>
            <w:r w:rsidRPr="008A40FC">
              <w:rPr>
                <w:rFonts w:ascii="Times New Roman" w:hAnsi="Times New Roman"/>
                <w:szCs w:val="26"/>
              </w:rPr>
              <w:t>Так, протягом 2021 року в рамках Програми організовано та проведено наступні заходи:</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 xml:space="preserve">- 14 семінарів та 15 </w:t>
            </w:r>
            <w:proofErr w:type="spellStart"/>
            <w:r w:rsidRPr="008A40FC">
              <w:rPr>
                <w:rFonts w:ascii="Times New Roman" w:hAnsi="Times New Roman"/>
                <w:szCs w:val="26"/>
              </w:rPr>
              <w:t>вебінарів</w:t>
            </w:r>
            <w:proofErr w:type="spellEnd"/>
            <w:r w:rsidRPr="008A40FC">
              <w:rPr>
                <w:rFonts w:ascii="Times New Roman" w:hAnsi="Times New Roman"/>
                <w:szCs w:val="26"/>
              </w:rPr>
              <w:t xml:space="preserve"> для підприємців;</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- 5 фінансових тренінгів для молоді;</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- 3 тематичні консультації «День юридичної допомоги»;</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w:t>
            </w:r>
            <w:r w:rsidRPr="008A40FC">
              <w:rPr>
                <w:rFonts w:ascii="Times New Roman" w:hAnsi="Times New Roman"/>
                <w:szCs w:val="26"/>
              </w:rPr>
              <w:tab/>
              <w:t xml:space="preserve">2 Молодіжні школи бізнесу;  </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w:t>
            </w:r>
            <w:r w:rsidRPr="008A40FC">
              <w:rPr>
                <w:rFonts w:ascii="Times New Roman" w:hAnsi="Times New Roman"/>
                <w:szCs w:val="26"/>
              </w:rPr>
              <w:tab/>
              <w:t>Щорічний обласний ярмарок «Що може жінка»;</w:t>
            </w:r>
          </w:p>
          <w:p w:rsidR="000B6514" w:rsidRPr="008A40FC" w:rsidRDefault="000B6514" w:rsidP="000B6514">
            <w:pPr>
              <w:tabs>
                <w:tab w:val="left" w:pos="709"/>
              </w:tabs>
              <w:ind w:firstLine="317"/>
              <w:jc w:val="both"/>
              <w:rPr>
                <w:rFonts w:ascii="Times New Roman" w:hAnsi="Times New Roman"/>
                <w:szCs w:val="26"/>
              </w:rPr>
            </w:pPr>
            <w:r w:rsidRPr="008A40FC">
              <w:rPr>
                <w:rFonts w:ascii="Times New Roman" w:hAnsi="Times New Roman"/>
                <w:szCs w:val="26"/>
              </w:rPr>
              <w:t xml:space="preserve">- </w:t>
            </w:r>
            <w:r w:rsidRPr="008A40FC">
              <w:rPr>
                <w:rFonts w:ascii="Times New Roman" w:hAnsi="Times New Roman"/>
                <w:szCs w:val="26"/>
              </w:rPr>
              <w:tab/>
              <w:t>Бізнес-фестиваль «Разом до успіху»;</w:t>
            </w:r>
          </w:p>
          <w:p w:rsidR="000B6514" w:rsidRPr="008A40FC" w:rsidRDefault="000B6514" w:rsidP="000B6514">
            <w:pPr>
              <w:tabs>
                <w:tab w:val="left" w:pos="709"/>
                <w:tab w:val="left" w:pos="993"/>
              </w:tabs>
              <w:ind w:firstLine="317"/>
              <w:jc w:val="both"/>
              <w:rPr>
                <w:rFonts w:ascii="Times New Roman" w:hAnsi="Times New Roman"/>
                <w:szCs w:val="26"/>
              </w:rPr>
            </w:pPr>
            <w:r w:rsidRPr="008A40FC">
              <w:rPr>
                <w:rFonts w:ascii="Times New Roman" w:hAnsi="Times New Roman"/>
                <w:szCs w:val="26"/>
              </w:rPr>
              <w:t>- підготовлено телерадіопередачу «Власна справа»;</w:t>
            </w:r>
          </w:p>
          <w:p w:rsidR="000B6514" w:rsidRPr="008A40FC" w:rsidRDefault="000B6514" w:rsidP="000B6514">
            <w:pPr>
              <w:tabs>
                <w:tab w:val="left" w:pos="709"/>
                <w:tab w:val="left" w:pos="993"/>
              </w:tabs>
              <w:ind w:firstLine="317"/>
              <w:jc w:val="both"/>
              <w:rPr>
                <w:rFonts w:ascii="Times New Roman" w:hAnsi="Times New Roman"/>
                <w:szCs w:val="26"/>
              </w:rPr>
            </w:pPr>
            <w:r w:rsidRPr="008A40FC">
              <w:rPr>
                <w:rFonts w:ascii="Times New Roman" w:hAnsi="Times New Roman"/>
                <w:szCs w:val="26"/>
              </w:rPr>
              <w:t xml:space="preserve">- </w:t>
            </w:r>
            <w:r w:rsidRPr="008A40FC">
              <w:rPr>
                <w:rFonts w:ascii="Times New Roman" w:hAnsi="Times New Roman"/>
                <w:szCs w:val="26"/>
              </w:rPr>
              <w:tab/>
              <w:t>видано друковані фотоальбоми до Дня підприємця;</w:t>
            </w:r>
          </w:p>
          <w:p w:rsidR="000B6514" w:rsidRPr="008A40FC" w:rsidRDefault="000B6514" w:rsidP="000B6514">
            <w:pPr>
              <w:tabs>
                <w:tab w:val="left" w:pos="709"/>
                <w:tab w:val="left" w:pos="993"/>
              </w:tabs>
              <w:ind w:firstLine="317"/>
              <w:jc w:val="both"/>
              <w:rPr>
                <w:rFonts w:ascii="Times New Roman" w:hAnsi="Times New Roman"/>
                <w:szCs w:val="26"/>
              </w:rPr>
            </w:pPr>
            <w:r w:rsidRPr="008A40FC">
              <w:rPr>
                <w:rFonts w:ascii="Times New Roman" w:hAnsi="Times New Roman"/>
                <w:szCs w:val="26"/>
              </w:rPr>
              <w:t>-</w:t>
            </w:r>
            <w:r w:rsidRPr="008A40FC">
              <w:rPr>
                <w:rFonts w:ascii="Times New Roman" w:hAnsi="Times New Roman"/>
                <w:szCs w:val="26"/>
              </w:rPr>
              <w:tab/>
              <w:t xml:space="preserve"> виготовлено та розміщено в радіоефірі інформаційні матеріали щодо розвитку підприємництва;</w:t>
            </w:r>
          </w:p>
          <w:p w:rsidR="000B6514" w:rsidRPr="008A40FC" w:rsidRDefault="000B6514" w:rsidP="000B6514">
            <w:pPr>
              <w:tabs>
                <w:tab w:val="left" w:pos="709"/>
                <w:tab w:val="left" w:pos="851"/>
              </w:tabs>
              <w:ind w:firstLine="317"/>
              <w:jc w:val="both"/>
              <w:rPr>
                <w:rFonts w:ascii="Times New Roman" w:hAnsi="Times New Roman"/>
                <w:szCs w:val="26"/>
              </w:rPr>
            </w:pPr>
            <w:r w:rsidRPr="008A40FC">
              <w:rPr>
                <w:rFonts w:ascii="Times New Roman" w:hAnsi="Times New Roman"/>
                <w:szCs w:val="26"/>
              </w:rPr>
              <w:t xml:space="preserve">- організовано проведення двох Інкубаційних програм розвитку </w:t>
            </w:r>
            <w:r w:rsidRPr="008A40FC">
              <w:rPr>
                <w:rFonts w:ascii="Times New Roman" w:hAnsi="Times New Roman"/>
                <w:szCs w:val="26"/>
              </w:rPr>
              <w:lastRenderedPageBreak/>
              <w:t>підприємницької діяльності та навчальної програми «Бізнес-акселератор».</w:t>
            </w:r>
          </w:p>
          <w:p w:rsidR="000B6514" w:rsidRPr="008A40FC" w:rsidRDefault="000B6514" w:rsidP="000B6514">
            <w:pPr>
              <w:tabs>
                <w:tab w:val="left" w:pos="851"/>
                <w:tab w:val="left" w:pos="1134"/>
                <w:tab w:val="left" w:pos="4678"/>
                <w:tab w:val="left" w:pos="5670"/>
              </w:tabs>
              <w:ind w:firstLine="317"/>
              <w:jc w:val="both"/>
              <w:rPr>
                <w:rFonts w:ascii="Times New Roman" w:hAnsi="Times New Roman"/>
                <w:szCs w:val="26"/>
              </w:rPr>
            </w:pPr>
            <w:r w:rsidRPr="008A40FC">
              <w:rPr>
                <w:rFonts w:ascii="Times New Roman" w:hAnsi="Times New Roman"/>
                <w:szCs w:val="26"/>
              </w:rPr>
              <w:t>В області активно функціонує понад 40 суб’єктів інфраструктури підтримки бізнесу, послугами яких можуть користуватись всі цільові групи. За двома з них серед засновників є Чернігівська ОДА:</w:t>
            </w:r>
          </w:p>
          <w:p w:rsidR="000B6514" w:rsidRPr="008A40FC" w:rsidRDefault="000B6514" w:rsidP="000B6514">
            <w:pPr>
              <w:tabs>
                <w:tab w:val="left" w:pos="851"/>
                <w:tab w:val="left" w:pos="1134"/>
                <w:tab w:val="left" w:pos="4678"/>
                <w:tab w:val="left" w:pos="5670"/>
              </w:tabs>
              <w:ind w:firstLine="317"/>
              <w:jc w:val="both"/>
              <w:rPr>
                <w:rFonts w:ascii="Times New Roman" w:hAnsi="Times New Roman"/>
                <w:szCs w:val="26"/>
              </w:rPr>
            </w:pPr>
            <w:r w:rsidRPr="008A40FC">
              <w:rPr>
                <w:rFonts w:ascii="Times New Roman" w:hAnsi="Times New Roman"/>
                <w:szCs w:val="26"/>
              </w:rPr>
              <w:t xml:space="preserve">- ДО </w:t>
            </w:r>
            <w:proofErr w:type="spellStart"/>
            <w:r w:rsidRPr="008A40FC">
              <w:rPr>
                <w:rFonts w:ascii="Times New Roman" w:hAnsi="Times New Roman"/>
                <w:szCs w:val="26"/>
              </w:rPr>
              <w:t>“Регіональний</w:t>
            </w:r>
            <w:proofErr w:type="spellEnd"/>
            <w:r w:rsidRPr="008A40FC">
              <w:rPr>
                <w:rFonts w:ascii="Times New Roman" w:hAnsi="Times New Roman"/>
                <w:szCs w:val="26"/>
              </w:rPr>
              <w:t xml:space="preserve"> фонд підтримки підприємництва по Чернігівській </w:t>
            </w:r>
            <w:proofErr w:type="spellStart"/>
            <w:r w:rsidRPr="008A40FC">
              <w:rPr>
                <w:rFonts w:ascii="Times New Roman" w:hAnsi="Times New Roman"/>
                <w:szCs w:val="26"/>
              </w:rPr>
              <w:t>області”</w:t>
            </w:r>
            <w:proofErr w:type="spellEnd"/>
            <w:r w:rsidRPr="008A40FC">
              <w:rPr>
                <w:rFonts w:ascii="Times New Roman" w:hAnsi="Times New Roman"/>
                <w:szCs w:val="26"/>
              </w:rPr>
              <w:t>;</w:t>
            </w:r>
          </w:p>
          <w:p w:rsidR="000B6514" w:rsidRPr="008A40FC" w:rsidRDefault="000B6514" w:rsidP="000B6514">
            <w:pPr>
              <w:tabs>
                <w:tab w:val="left" w:pos="851"/>
                <w:tab w:val="left" w:pos="1134"/>
                <w:tab w:val="left" w:pos="4678"/>
                <w:tab w:val="left" w:pos="5670"/>
              </w:tabs>
              <w:ind w:firstLine="317"/>
              <w:jc w:val="both"/>
              <w:rPr>
                <w:rFonts w:ascii="Times New Roman" w:hAnsi="Times New Roman"/>
                <w:szCs w:val="26"/>
              </w:rPr>
            </w:pPr>
            <w:r w:rsidRPr="008A40FC">
              <w:rPr>
                <w:rFonts w:ascii="Times New Roman" w:hAnsi="Times New Roman"/>
                <w:szCs w:val="26"/>
              </w:rPr>
              <w:t>- Агенція регіонального розвитку Чернігівської області.</w:t>
            </w:r>
          </w:p>
          <w:p w:rsidR="000B6514" w:rsidRPr="008A40FC" w:rsidRDefault="000B6514" w:rsidP="000B6514">
            <w:pPr>
              <w:tabs>
                <w:tab w:val="left" w:pos="851"/>
                <w:tab w:val="left" w:pos="1134"/>
                <w:tab w:val="left" w:pos="4678"/>
                <w:tab w:val="left" w:pos="5670"/>
              </w:tabs>
              <w:ind w:firstLine="317"/>
              <w:jc w:val="both"/>
              <w:rPr>
                <w:rFonts w:ascii="Times New Roman" w:hAnsi="Times New Roman"/>
                <w:szCs w:val="26"/>
              </w:rPr>
            </w:pPr>
            <w:r w:rsidRPr="008A40FC">
              <w:rPr>
                <w:rFonts w:ascii="Times New Roman" w:hAnsi="Times New Roman"/>
                <w:szCs w:val="26"/>
              </w:rPr>
              <w:t xml:space="preserve">На базі Агенції регіонального розвитку, з метою покращення умов для старту та розвитку підприємництва відкрито Центр підтримки підприємництва інновацій та </w:t>
            </w:r>
            <w:proofErr w:type="spellStart"/>
            <w:r w:rsidRPr="008A40FC">
              <w:rPr>
                <w:rFonts w:ascii="Times New Roman" w:hAnsi="Times New Roman"/>
                <w:szCs w:val="26"/>
              </w:rPr>
              <w:t>стартапів</w:t>
            </w:r>
            <w:proofErr w:type="spellEnd"/>
            <w:r w:rsidRPr="008A40FC">
              <w:rPr>
                <w:rFonts w:ascii="Times New Roman" w:hAnsi="Times New Roman"/>
                <w:szCs w:val="26"/>
              </w:rPr>
              <w:t xml:space="preserve"> – </w:t>
            </w:r>
            <w:proofErr w:type="spellStart"/>
            <w:r w:rsidRPr="008A40FC">
              <w:rPr>
                <w:rFonts w:ascii="Times New Roman" w:hAnsi="Times New Roman"/>
                <w:szCs w:val="26"/>
              </w:rPr>
              <w:t>Busines</w:t>
            </w:r>
            <w:proofErr w:type="spellEnd"/>
            <w:r w:rsidRPr="008A40FC">
              <w:rPr>
                <w:rFonts w:ascii="Times New Roman" w:hAnsi="Times New Roman"/>
                <w:szCs w:val="26"/>
                <w:lang w:val="en-US"/>
              </w:rPr>
              <w:t>s</w:t>
            </w:r>
            <w:proofErr w:type="spellStart"/>
            <w:r w:rsidRPr="008A40FC">
              <w:rPr>
                <w:rFonts w:ascii="Times New Roman" w:hAnsi="Times New Roman"/>
                <w:szCs w:val="26"/>
              </w:rPr>
              <w:t>Hub</w:t>
            </w:r>
            <w:proofErr w:type="spellEnd"/>
            <w:r w:rsidRPr="008A40FC">
              <w:rPr>
                <w:rFonts w:ascii="Times New Roman" w:hAnsi="Times New Roman"/>
                <w:szCs w:val="26"/>
              </w:rPr>
              <w:t xml:space="preserve"> </w:t>
            </w:r>
            <w:proofErr w:type="spellStart"/>
            <w:r w:rsidRPr="008A40FC">
              <w:rPr>
                <w:rFonts w:ascii="Times New Roman" w:hAnsi="Times New Roman"/>
                <w:szCs w:val="26"/>
              </w:rPr>
              <w:t>Chernihiv</w:t>
            </w:r>
            <w:proofErr w:type="spellEnd"/>
            <w:r w:rsidRPr="008A40FC">
              <w:rPr>
                <w:rFonts w:ascii="Times New Roman" w:hAnsi="Times New Roman"/>
                <w:szCs w:val="26"/>
              </w:rPr>
              <w:t xml:space="preserve"> </w:t>
            </w:r>
            <w:proofErr w:type="spellStart"/>
            <w:r w:rsidRPr="008A40FC">
              <w:rPr>
                <w:rFonts w:ascii="Times New Roman" w:hAnsi="Times New Roman"/>
                <w:szCs w:val="26"/>
              </w:rPr>
              <w:t>Region</w:t>
            </w:r>
            <w:proofErr w:type="spellEnd"/>
            <w:r w:rsidRPr="008A40FC">
              <w:rPr>
                <w:rFonts w:ascii="Times New Roman" w:hAnsi="Times New Roman"/>
                <w:szCs w:val="26"/>
              </w:rPr>
              <w:t>. Зокрема, передбачено:</w:t>
            </w:r>
          </w:p>
          <w:p w:rsidR="000B6514" w:rsidRPr="008A40FC" w:rsidRDefault="000B6514" w:rsidP="00122526">
            <w:pPr>
              <w:numPr>
                <w:ilvl w:val="0"/>
                <w:numId w:val="4"/>
              </w:numPr>
              <w:tabs>
                <w:tab w:val="left" w:pos="851"/>
                <w:tab w:val="left" w:pos="1134"/>
                <w:tab w:val="left" w:pos="1560"/>
                <w:tab w:val="left" w:pos="4678"/>
                <w:tab w:val="left" w:pos="5670"/>
              </w:tabs>
              <w:ind w:left="0" w:firstLine="317"/>
              <w:jc w:val="both"/>
              <w:rPr>
                <w:rFonts w:ascii="Times New Roman" w:hAnsi="Times New Roman"/>
                <w:szCs w:val="26"/>
              </w:rPr>
            </w:pPr>
            <w:r w:rsidRPr="008A40FC">
              <w:rPr>
                <w:rFonts w:ascii="Times New Roman" w:hAnsi="Times New Roman"/>
                <w:szCs w:val="26"/>
              </w:rPr>
              <w:t xml:space="preserve">функціонування бізнес-акселератора, бізнес-інкубатора, інноваційної лабораторії майстерні, </w:t>
            </w:r>
            <w:proofErr w:type="spellStart"/>
            <w:r w:rsidRPr="008A40FC">
              <w:rPr>
                <w:rFonts w:ascii="Times New Roman" w:hAnsi="Times New Roman"/>
                <w:szCs w:val="26"/>
              </w:rPr>
              <w:t>коворкінг-зони</w:t>
            </w:r>
            <w:proofErr w:type="spellEnd"/>
            <w:r w:rsidRPr="008A40FC">
              <w:rPr>
                <w:rFonts w:ascii="Times New Roman" w:hAnsi="Times New Roman"/>
                <w:szCs w:val="26"/>
              </w:rPr>
              <w:t>, «Вікна підприємця»;</w:t>
            </w:r>
          </w:p>
          <w:p w:rsidR="000B6514" w:rsidRPr="008A40FC" w:rsidRDefault="000B6514" w:rsidP="00122526">
            <w:pPr>
              <w:numPr>
                <w:ilvl w:val="0"/>
                <w:numId w:val="4"/>
              </w:numPr>
              <w:tabs>
                <w:tab w:val="left" w:pos="851"/>
                <w:tab w:val="left" w:pos="1134"/>
                <w:tab w:val="left" w:pos="1560"/>
                <w:tab w:val="left" w:pos="4678"/>
                <w:tab w:val="left" w:pos="5670"/>
              </w:tabs>
              <w:ind w:left="0" w:firstLine="317"/>
              <w:jc w:val="both"/>
              <w:rPr>
                <w:rFonts w:ascii="Times New Roman" w:hAnsi="Times New Roman"/>
                <w:szCs w:val="26"/>
              </w:rPr>
            </w:pPr>
            <w:r w:rsidRPr="008A40FC">
              <w:rPr>
                <w:rFonts w:ascii="Times New Roman" w:hAnsi="Times New Roman"/>
                <w:szCs w:val="26"/>
              </w:rPr>
              <w:t>проведення спеціалізованих семінарів, тренінгів, зустрічей;</w:t>
            </w:r>
          </w:p>
          <w:p w:rsidR="000B6514" w:rsidRPr="008A40FC" w:rsidRDefault="000B6514" w:rsidP="00122526">
            <w:pPr>
              <w:numPr>
                <w:ilvl w:val="0"/>
                <w:numId w:val="4"/>
              </w:numPr>
              <w:tabs>
                <w:tab w:val="left" w:pos="851"/>
                <w:tab w:val="left" w:pos="1134"/>
                <w:tab w:val="left" w:pos="1560"/>
                <w:tab w:val="left" w:pos="4678"/>
                <w:tab w:val="left" w:pos="5670"/>
              </w:tabs>
              <w:spacing w:before="120"/>
              <w:ind w:left="0" w:firstLine="317"/>
              <w:jc w:val="both"/>
              <w:rPr>
                <w:rFonts w:ascii="Times New Roman" w:hAnsi="Times New Roman"/>
                <w:szCs w:val="26"/>
              </w:rPr>
            </w:pPr>
            <w:r w:rsidRPr="008A40FC">
              <w:rPr>
                <w:rFonts w:ascii="Times New Roman" w:hAnsi="Times New Roman"/>
                <w:szCs w:val="26"/>
              </w:rPr>
              <w:t>надання допомоги підприємцям-початківцям по розробці і впровадженню інновацій</w:t>
            </w:r>
            <w:r w:rsidR="00266BD1">
              <w:rPr>
                <w:rFonts w:ascii="Times New Roman" w:hAnsi="Times New Roman"/>
                <w:szCs w:val="26"/>
              </w:rPr>
              <w:t xml:space="preserve">них </w:t>
            </w:r>
            <w:proofErr w:type="spellStart"/>
            <w:r w:rsidR="00266BD1">
              <w:rPr>
                <w:rFonts w:ascii="Times New Roman" w:hAnsi="Times New Roman"/>
                <w:szCs w:val="26"/>
              </w:rPr>
              <w:t>проєктів</w:t>
            </w:r>
            <w:proofErr w:type="spellEnd"/>
            <w:r w:rsidR="00266BD1">
              <w:rPr>
                <w:rFonts w:ascii="Times New Roman" w:hAnsi="Times New Roman"/>
                <w:szCs w:val="26"/>
              </w:rPr>
              <w:t xml:space="preserve"> та </w:t>
            </w:r>
            <w:proofErr w:type="spellStart"/>
            <w:r w:rsidR="00266BD1">
              <w:rPr>
                <w:rFonts w:ascii="Times New Roman" w:hAnsi="Times New Roman"/>
                <w:szCs w:val="26"/>
              </w:rPr>
              <w:t>стартапів</w:t>
            </w:r>
            <w:proofErr w:type="spellEnd"/>
            <w:r w:rsidR="00266BD1">
              <w:rPr>
                <w:rFonts w:ascii="Times New Roman" w:hAnsi="Times New Roman"/>
                <w:szCs w:val="26"/>
              </w:rPr>
              <w:t>.</w:t>
            </w:r>
          </w:p>
          <w:p w:rsidR="000B6514" w:rsidRPr="008A40FC" w:rsidRDefault="000B6514" w:rsidP="000B6514">
            <w:pPr>
              <w:pStyle w:val="TableParagraph"/>
              <w:spacing w:before="0"/>
              <w:ind w:left="0" w:firstLine="317"/>
              <w:jc w:val="both"/>
              <w:rPr>
                <w:sz w:val="26"/>
                <w:szCs w:val="26"/>
              </w:rPr>
            </w:pPr>
            <w:r w:rsidRPr="008A40FC">
              <w:rPr>
                <w:sz w:val="26"/>
                <w:szCs w:val="26"/>
              </w:rPr>
              <w:t xml:space="preserve">Крім того, здійснюється реалізація </w:t>
            </w:r>
            <w:proofErr w:type="spellStart"/>
            <w:r w:rsidRPr="008A40FC">
              <w:rPr>
                <w:sz w:val="26"/>
                <w:szCs w:val="26"/>
              </w:rPr>
              <w:t>проєкту</w:t>
            </w:r>
            <w:proofErr w:type="spellEnd"/>
            <w:r w:rsidRPr="008A40FC">
              <w:rPr>
                <w:sz w:val="26"/>
                <w:szCs w:val="26"/>
              </w:rPr>
              <w:t xml:space="preserve"> «Розвиток </w:t>
            </w:r>
            <w:proofErr w:type="spellStart"/>
            <w:r w:rsidRPr="008A40FC">
              <w:rPr>
                <w:sz w:val="26"/>
                <w:szCs w:val="26"/>
              </w:rPr>
              <w:t>хаб–системи</w:t>
            </w:r>
            <w:proofErr w:type="spellEnd"/>
            <w:r w:rsidRPr="008A40FC">
              <w:rPr>
                <w:sz w:val="26"/>
                <w:szCs w:val="26"/>
              </w:rPr>
              <w:t xml:space="preserve"> підтримки підприємництва, інновацій та </w:t>
            </w:r>
            <w:proofErr w:type="spellStart"/>
            <w:r w:rsidRPr="008A40FC">
              <w:rPr>
                <w:sz w:val="26"/>
                <w:szCs w:val="26"/>
              </w:rPr>
              <w:t>стартапів</w:t>
            </w:r>
            <w:proofErr w:type="spellEnd"/>
            <w:r w:rsidRPr="008A40FC">
              <w:rPr>
                <w:sz w:val="26"/>
                <w:szCs w:val="26"/>
              </w:rPr>
              <w:t xml:space="preserve"> в Чернігівській області», який переміг в конкурсному відборі </w:t>
            </w:r>
            <w:proofErr w:type="spellStart"/>
            <w:r w:rsidRPr="008A40FC">
              <w:rPr>
                <w:sz w:val="26"/>
                <w:szCs w:val="26"/>
              </w:rPr>
              <w:t>проєктів</w:t>
            </w:r>
            <w:proofErr w:type="spellEnd"/>
            <w:r w:rsidRPr="008A40FC">
              <w:rPr>
                <w:sz w:val="26"/>
                <w:szCs w:val="26"/>
              </w:rPr>
              <w:t xml:space="preserve"> регіонального розвитку, які можуть реалізовуватися за </w:t>
            </w:r>
            <w:r w:rsidRPr="008A40FC">
              <w:rPr>
                <w:sz w:val="26"/>
                <w:szCs w:val="26"/>
              </w:rPr>
              <w:lastRenderedPageBreak/>
              <w:t xml:space="preserve">рахунок коштів державного бюджету, отриманих від Європейського Союзу. Цей </w:t>
            </w:r>
            <w:proofErr w:type="spellStart"/>
            <w:r w:rsidRPr="008A40FC">
              <w:rPr>
                <w:sz w:val="26"/>
                <w:szCs w:val="26"/>
              </w:rPr>
              <w:t>проєкт</w:t>
            </w:r>
            <w:proofErr w:type="spellEnd"/>
            <w:r w:rsidRPr="008A40FC">
              <w:rPr>
                <w:sz w:val="26"/>
                <w:szCs w:val="26"/>
              </w:rPr>
              <w:t xml:space="preserve"> передбачає створення мережі центрів підтримки підприємництва в новостворених районах та посилення інституційної спроможності Агенції регіонального розвитку Чернігівської області</w:t>
            </w:r>
          </w:p>
          <w:p w:rsidR="00E063ED" w:rsidRDefault="000B6514" w:rsidP="000B6514">
            <w:pPr>
              <w:pStyle w:val="a5"/>
              <w:spacing w:before="0"/>
              <w:ind w:firstLine="317"/>
              <w:jc w:val="both"/>
              <w:rPr>
                <w:rFonts w:ascii="Times New Roman" w:hAnsi="Times New Roman"/>
                <w:b/>
                <w:i/>
                <w:color w:val="000000"/>
                <w:szCs w:val="26"/>
              </w:rPr>
            </w:pPr>
            <w:r w:rsidRPr="000B6514">
              <w:rPr>
                <w:rFonts w:ascii="Times New Roman" w:hAnsi="Times New Roman"/>
                <w:b/>
                <w:i/>
                <w:color w:val="000000"/>
                <w:szCs w:val="26"/>
              </w:rPr>
              <w:t>Виконується.</w:t>
            </w:r>
          </w:p>
          <w:p w:rsidR="00266BD1" w:rsidRPr="000B6514" w:rsidRDefault="00266BD1" w:rsidP="000B6514">
            <w:pPr>
              <w:pStyle w:val="a5"/>
              <w:spacing w:before="0"/>
              <w:ind w:firstLine="317"/>
              <w:jc w:val="both"/>
              <w:rPr>
                <w:rFonts w:ascii="Times New Roman" w:hAnsi="Times New Roman"/>
                <w:szCs w:val="26"/>
              </w:rPr>
            </w:pPr>
          </w:p>
        </w:tc>
      </w:tr>
    </w:tbl>
    <w:p w:rsidR="00554663" w:rsidRDefault="00554663" w:rsidP="00A82CE9"/>
    <w:p w:rsidR="00100BC6" w:rsidRDefault="00100BC6" w:rsidP="00A82CE9">
      <w:pPr>
        <w:rPr>
          <w:rFonts w:ascii="Times New Roman" w:hAnsi="Times New Roman"/>
          <w:sz w:val="28"/>
          <w:szCs w:val="28"/>
        </w:rPr>
      </w:pPr>
    </w:p>
    <w:p w:rsidR="00266BD1" w:rsidRDefault="00266BD1" w:rsidP="00A82CE9">
      <w:pPr>
        <w:rPr>
          <w:rFonts w:ascii="Times New Roman" w:hAnsi="Times New Roman"/>
          <w:sz w:val="28"/>
          <w:szCs w:val="28"/>
        </w:rPr>
      </w:pPr>
    </w:p>
    <w:p w:rsidR="00266BD1" w:rsidRPr="00100BC6" w:rsidRDefault="00266BD1" w:rsidP="00266BD1">
      <w:pPr>
        <w:rPr>
          <w:rFonts w:ascii="Times New Roman" w:hAnsi="Times New Roman"/>
          <w:sz w:val="28"/>
          <w:szCs w:val="28"/>
        </w:rPr>
      </w:pPr>
      <w:r w:rsidRPr="00100BC6">
        <w:rPr>
          <w:rFonts w:ascii="Times New Roman" w:hAnsi="Times New Roman"/>
          <w:sz w:val="28"/>
          <w:szCs w:val="28"/>
        </w:rPr>
        <w:t>Директор Департаменту соціального</w:t>
      </w:r>
    </w:p>
    <w:p w:rsidR="00266BD1" w:rsidRPr="00100BC6" w:rsidRDefault="00266BD1" w:rsidP="00266BD1">
      <w:pPr>
        <w:rPr>
          <w:rFonts w:ascii="Times New Roman" w:hAnsi="Times New Roman"/>
          <w:sz w:val="28"/>
          <w:szCs w:val="28"/>
        </w:rPr>
      </w:pPr>
      <w:r w:rsidRPr="00100BC6">
        <w:rPr>
          <w:rFonts w:ascii="Times New Roman" w:hAnsi="Times New Roman"/>
          <w:sz w:val="28"/>
          <w:szCs w:val="28"/>
        </w:rPr>
        <w:t>захисту населення обласної державної</w:t>
      </w:r>
    </w:p>
    <w:p w:rsidR="00266BD1" w:rsidRPr="00100BC6" w:rsidRDefault="00266BD1" w:rsidP="00266BD1">
      <w:pPr>
        <w:rPr>
          <w:rFonts w:ascii="Times New Roman" w:hAnsi="Times New Roman"/>
          <w:sz w:val="28"/>
          <w:szCs w:val="28"/>
        </w:rPr>
      </w:pPr>
      <w:r w:rsidRPr="00100BC6">
        <w:rPr>
          <w:rFonts w:ascii="Times New Roman" w:hAnsi="Times New Roman"/>
          <w:sz w:val="28"/>
          <w:szCs w:val="28"/>
        </w:rPr>
        <w:t>адміністрації</w:t>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r>
      <w:r w:rsidRPr="00100BC6">
        <w:rPr>
          <w:rFonts w:ascii="Times New Roman" w:hAnsi="Times New Roman"/>
          <w:sz w:val="28"/>
          <w:szCs w:val="28"/>
        </w:rPr>
        <w:tab/>
        <w:t>Валентина ЛУГОВА</w:t>
      </w:r>
    </w:p>
    <w:p w:rsidR="00266BD1" w:rsidRPr="00100BC6" w:rsidRDefault="00266BD1" w:rsidP="00A82CE9">
      <w:pPr>
        <w:rPr>
          <w:rFonts w:ascii="Times New Roman" w:hAnsi="Times New Roman"/>
          <w:sz w:val="28"/>
          <w:szCs w:val="28"/>
        </w:rPr>
      </w:pPr>
    </w:p>
    <w:sectPr w:rsidR="00266BD1" w:rsidRPr="00100BC6" w:rsidSect="00D05158">
      <w:headerReference w:type="even" r:id="rId19"/>
      <w:headerReference w:type="default" r:id="rId20"/>
      <w:pgSz w:w="16838" w:h="11906" w:orient="landscape" w:code="9"/>
      <w:pgMar w:top="284" w:right="820" w:bottom="426"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94" w:rsidRDefault="00AF5794">
      <w:r>
        <w:separator/>
      </w:r>
    </w:p>
  </w:endnote>
  <w:endnote w:type="continuationSeparator" w:id="0">
    <w:p w:rsidR="00AF5794" w:rsidRDefault="00AF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94" w:rsidRDefault="00AF5794">
      <w:r>
        <w:separator/>
      </w:r>
    </w:p>
  </w:footnote>
  <w:footnote w:type="continuationSeparator" w:id="0">
    <w:p w:rsidR="00AF5794" w:rsidRDefault="00AF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9C" w:rsidRDefault="00826329">
    <w:pPr>
      <w:framePr w:wrap="around" w:vAnchor="text" w:hAnchor="margin" w:xAlign="center" w:y="1"/>
    </w:pPr>
    <w:fldSimple w:instr="PAGE  ">
      <w:r w:rsidR="00BF0C9C">
        <w:rPr>
          <w:noProof/>
        </w:rPr>
        <w:t>1</w:t>
      </w:r>
    </w:fldSimple>
  </w:p>
  <w:p w:rsidR="00BF0C9C" w:rsidRDefault="00BF0C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9C" w:rsidRDefault="00826329">
    <w:pPr>
      <w:framePr w:wrap="around" w:vAnchor="text" w:hAnchor="margin" w:xAlign="center" w:y="1"/>
    </w:pPr>
    <w:fldSimple w:instr="PAGE  ">
      <w:r w:rsidR="00395D41">
        <w:rPr>
          <w:noProof/>
        </w:rPr>
        <w:t>2</w:t>
      </w:r>
    </w:fldSimple>
  </w:p>
  <w:p w:rsidR="00BF0C9C" w:rsidRDefault="00BF0C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F9E"/>
    <w:multiLevelType w:val="hybridMultilevel"/>
    <w:tmpl w:val="A7D2A9EE"/>
    <w:lvl w:ilvl="0" w:tplc="3E2A23E0">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
    <w:nsid w:val="15825372"/>
    <w:multiLevelType w:val="hybridMultilevel"/>
    <w:tmpl w:val="5280922E"/>
    <w:lvl w:ilvl="0" w:tplc="9970E67A">
      <w:start w:val="1"/>
      <w:numFmt w:val="decimal"/>
      <w:lvlText w:val="%1."/>
      <w:lvlJc w:val="left"/>
      <w:pPr>
        <w:ind w:left="3338" w:hanging="360"/>
      </w:pPr>
      <w:rPr>
        <w:rFonts w:hint="default"/>
        <w:sz w:val="26"/>
        <w:szCs w:val="26"/>
        <w:lang w:val="ru-RU"/>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
    <w:nsid w:val="5B064BBB"/>
    <w:multiLevelType w:val="hybridMultilevel"/>
    <w:tmpl w:val="ED1CD1A2"/>
    <w:lvl w:ilvl="0" w:tplc="898E8A9C">
      <w:numFmt w:val="bullet"/>
      <w:lvlText w:val="-"/>
      <w:lvlJc w:val="left"/>
      <w:pPr>
        <w:ind w:left="677" w:hanging="360"/>
      </w:pPr>
      <w:rPr>
        <w:rFonts w:ascii="Antiqua" w:eastAsia="Times New Roman" w:hAnsi="Antiqua"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3">
    <w:nsid w:val="5F3A0678"/>
    <w:multiLevelType w:val="hybridMultilevel"/>
    <w:tmpl w:val="CE62354A"/>
    <w:lvl w:ilvl="0" w:tplc="60980720">
      <w:start w:val="8"/>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21C3A"/>
    <w:rsid w:val="000330A5"/>
    <w:rsid w:val="00046081"/>
    <w:rsid w:val="00052826"/>
    <w:rsid w:val="0007465D"/>
    <w:rsid w:val="00075661"/>
    <w:rsid w:val="00085CEA"/>
    <w:rsid w:val="00091D17"/>
    <w:rsid w:val="000975F2"/>
    <w:rsid w:val="000B6514"/>
    <w:rsid w:val="000B6706"/>
    <w:rsid w:val="000C753B"/>
    <w:rsid w:val="000D47C1"/>
    <w:rsid w:val="000E60F1"/>
    <w:rsid w:val="000F4E53"/>
    <w:rsid w:val="00100BC6"/>
    <w:rsid w:val="001028E1"/>
    <w:rsid w:val="00105B7F"/>
    <w:rsid w:val="0011628C"/>
    <w:rsid w:val="00122526"/>
    <w:rsid w:val="00130BDB"/>
    <w:rsid w:val="00143E09"/>
    <w:rsid w:val="00157421"/>
    <w:rsid w:val="001656F4"/>
    <w:rsid w:val="00167056"/>
    <w:rsid w:val="00175651"/>
    <w:rsid w:val="00177AB9"/>
    <w:rsid w:val="001A5FC5"/>
    <w:rsid w:val="001C0A7D"/>
    <w:rsid w:val="001C7116"/>
    <w:rsid w:val="001D3595"/>
    <w:rsid w:val="001D59F3"/>
    <w:rsid w:val="001D77EC"/>
    <w:rsid w:val="001E1B61"/>
    <w:rsid w:val="001E5E60"/>
    <w:rsid w:val="001F1E3B"/>
    <w:rsid w:val="001F4761"/>
    <w:rsid w:val="001F6BBA"/>
    <w:rsid w:val="00210F96"/>
    <w:rsid w:val="002157FD"/>
    <w:rsid w:val="00220CC2"/>
    <w:rsid w:val="00231733"/>
    <w:rsid w:val="002478E8"/>
    <w:rsid w:val="00260384"/>
    <w:rsid w:val="00260DA2"/>
    <w:rsid w:val="002650FB"/>
    <w:rsid w:val="00266BD1"/>
    <w:rsid w:val="00272FC4"/>
    <w:rsid w:val="002742EF"/>
    <w:rsid w:val="00280C8F"/>
    <w:rsid w:val="00283B6A"/>
    <w:rsid w:val="00286F45"/>
    <w:rsid w:val="002A7B99"/>
    <w:rsid w:val="002B0321"/>
    <w:rsid w:val="002E5327"/>
    <w:rsid w:val="002F2C2E"/>
    <w:rsid w:val="002F678B"/>
    <w:rsid w:val="00303A06"/>
    <w:rsid w:val="00304CD2"/>
    <w:rsid w:val="003113FF"/>
    <w:rsid w:val="0032498C"/>
    <w:rsid w:val="0033116E"/>
    <w:rsid w:val="003502E6"/>
    <w:rsid w:val="0035227D"/>
    <w:rsid w:val="00363D18"/>
    <w:rsid w:val="00375C4A"/>
    <w:rsid w:val="0038207A"/>
    <w:rsid w:val="00391510"/>
    <w:rsid w:val="00395D41"/>
    <w:rsid w:val="003A47B8"/>
    <w:rsid w:val="003B490C"/>
    <w:rsid w:val="003B6D67"/>
    <w:rsid w:val="003E4036"/>
    <w:rsid w:val="003F2B5E"/>
    <w:rsid w:val="003F7A7E"/>
    <w:rsid w:val="00413C16"/>
    <w:rsid w:val="004218FA"/>
    <w:rsid w:val="004226F9"/>
    <w:rsid w:val="00434684"/>
    <w:rsid w:val="00456416"/>
    <w:rsid w:val="00463DD3"/>
    <w:rsid w:val="00464230"/>
    <w:rsid w:val="00466B58"/>
    <w:rsid w:val="0048323D"/>
    <w:rsid w:val="0048478A"/>
    <w:rsid w:val="00485B3A"/>
    <w:rsid w:val="004A1FF1"/>
    <w:rsid w:val="004A3761"/>
    <w:rsid w:val="004A37B4"/>
    <w:rsid w:val="004A7707"/>
    <w:rsid w:val="004C04F7"/>
    <w:rsid w:val="004C29EB"/>
    <w:rsid w:val="004D5624"/>
    <w:rsid w:val="004E6608"/>
    <w:rsid w:val="004F7BD5"/>
    <w:rsid w:val="005228B8"/>
    <w:rsid w:val="00525BBB"/>
    <w:rsid w:val="005264DE"/>
    <w:rsid w:val="0055046E"/>
    <w:rsid w:val="005519DA"/>
    <w:rsid w:val="00554663"/>
    <w:rsid w:val="0055494A"/>
    <w:rsid w:val="005571BB"/>
    <w:rsid w:val="00560A61"/>
    <w:rsid w:val="00561A96"/>
    <w:rsid w:val="00581C33"/>
    <w:rsid w:val="00583938"/>
    <w:rsid w:val="005E0B95"/>
    <w:rsid w:val="005F21E7"/>
    <w:rsid w:val="005F6ECD"/>
    <w:rsid w:val="006133D7"/>
    <w:rsid w:val="00614F9A"/>
    <w:rsid w:val="0063408E"/>
    <w:rsid w:val="00656040"/>
    <w:rsid w:val="00665E85"/>
    <w:rsid w:val="006905AF"/>
    <w:rsid w:val="0069773A"/>
    <w:rsid w:val="006A4937"/>
    <w:rsid w:val="006B30DE"/>
    <w:rsid w:val="006B53C3"/>
    <w:rsid w:val="00701CA0"/>
    <w:rsid w:val="007029C3"/>
    <w:rsid w:val="00702AC3"/>
    <w:rsid w:val="00703734"/>
    <w:rsid w:val="007420CB"/>
    <w:rsid w:val="00747956"/>
    <w:rsid w:val="0075474E"/>
    <w:rsid w:val="00763B3B"/>
    <w:rsid w:val="0077249C"/>
    <w:rsid w:val="00774A5F"/>
    <w:rsid w:val="00774DAB"/>
    <w:rsid w:val="00775E61"/>
    <w:rsid w:val="00780CFF"/>
    <w:rsid w:val="007836A2"/>
    <w:rsid w:val="007900F3"/>
    <w:rsid w:val="00796B5C"/>
    <w:rsid w:val="007A7052"/>
    <w:rsid w:val="007A75F9"/>
    <w:rsid w:val="007C00B7"/>
    <w:rsid w:val="007D7BAD"/>
    <w:rsid w:val="007E5C9B"/>
    <w:rsid w:val="007F66ED"/>
    <w:rsid w:val="00800057"/>
    <w:rsid w:val="00813211"/>
    <w:rsid w:val="0082476F"/>
    <w:rsid w:val="00826329"/>
    <w:rsid w:val="00861C03"/>
    <w:rsid w:val="00874EC9"/>
    <w:rsid w:val="00877D71"/>
    <w:rsid w:val="008B1D18"/>
    <w:rsid w:val="0091605C"/>
    <w:rsid w:val="009175E2"/>
    <w:rsid w:val="009633B9"/>
    <w:rsid w:val="0096593C"/>
    <w:rsid w:val="009714DD"/>
    <w:rsid w:val="00975D89"/>
    <w:rsid w:val="00986ABD"/>
    <w:rsid w:val="00993332"/>
    <w:rsid w:val="009A21F0"/>
    <w:rsid w:val="009D4036"/>
    <w:rsid w:val="009D65E6"/>
    <w:rsid w:val="009D6A66"/>
    <w:rsid w:val="009E42C7"/>
    <w:rsid w:val="009F2550"/>
    <w:rsid w:val="00A242F9"/>
    <w:rsid w:val="00A343BA"/>
    <w:rsid w:val="00A356A0"/>
    <w:rsid w:val="00A41A58"/>
    <w:rsid w:val="00A4394E"/>
    <w:rsid w:val="00A7200E"/>
    <w:rsid w:val="00A736CF"/>
    <w:rsid w:val="00A82CE9"/>
    <w:rsid w:val="00A84881"/>
    <w:rsid w:val="00A9529D"/>
    <w:rsid w:val="00AA6D4B"/>
    <w:rsid w:val="00AB4A30"/>
    <w:rsid w:val="00AD36E3"/>
    <w:rsid w:val="00AD6739"/>
    <w:rsid w:val="00AE6E07"/>
    <w:rsid w:val="00AF5639"/>
    <w:rsid w:val="00AF5794"/>
    <w:rsid w:val="00B02ED9"/>
    <w:rsid w:val="00B044E2"/>
    <w:rsid w:val="00B20969"/>
    <w:rsid w:val="00B210FC"/>
    <w:rsid w:val="00B22A0B"/>
    <w:rsid w:val="00B3760A"/>
    <w:rsid w:val="00B44FDD"/>
    <w:rsid w:val="00B60630"/>
    <w:rsid w:val="00B7254B"/>
    <w:rsid w:val="00B80D52"/>
    <w:rsid w:val="00B832D2"/>
    <w:rsid w:val="00B836DC"/>
    <w:rsid w:val="00BC7E63"/>
    <w:rsid w:val="00BD6EA5"/>
    <w:rsid w:val="00BD7BFE"/>
    <w:rsid w:val="00BE0ECC"/>
    <w:rsid w:val="00BF0C9C"/>
    <w:rsid w:val="00BF1B0A"/>
    <w:rsid w:val="00BF7136"/>
    <w:rsid w:val="00C0364A"/>
    <w:rsid w:val="00C16483"/>
    <w:rsid w:val="00C256D5"/>
    <w:rsid w:val="00C2669D"/>
    <w:rsid w:val="00C31EAB"/>
    <w:rsid w:val="00C52963"/>
    <w:rsid w:val="00C546C1"/>
    <w:rsid w:val="00C75E56"/>
    <w:rsid w:val="00C97F3C"/>
    <w:rsid w:val="00CB7983"/>
    <w:rsid w:val="00CC0959"/>
    <w:rsid w:val="00CC0DD8"/>
    <w:rsid w:val="00CC3BE2"/>
    <w:rsid w:val="00CD168E"/>
    <w:rsid w:val="00CF67F6"/>
    <w:rsid w:val="00D05158"/>
    <w:rsid w:val="00D149B9"/>
    <w:rsid w:val="00D14A39"/>
    <w:rsid w:val="00D1745E"/>
    <w:rsid w:val="00D617A9"/>
    <w:rsid w:val="00D62814"/>
    <w:rsid w:val="00D628C2"/>
    <w:rsid w:val="00D71081"/>
    <w:rsid w:val="00D71F4D"/>
    <w:rsid w:val="00D76164"/>
    <w:rsid w:val="00D82DAF"/>
    <w:rsid w:val="00D83B61"/>
    <w:rsid w:val="00DA010D"/>
    <w:rsid w:val="00DB195A"/>
    <w:rsid w:val="00DB6D8C"/>
    <w:rsid w:val="00DC64C3"/>
    <w:rsid w:val="00DC73A0"/>
    <w:rsid w:val="00DE5A7A"/>
    <w:rsid w:val="00DF0668"/>
    <w:rsid w:val="00E05013"/>
    <w:rsid w:val="00E063ED"/>
    <w:rsid w:val="00E14E67"/>
    <w:rsid w:val="00E607BC"/>
    <w:rsid w:val="00E76E02"/>
    <w:rsid w:val="00E8684E"/>
    <w:rsid w:val="00EA5B9E"/>
    <w:rsid w:val="00EA5FF5"/>
    <w:rsid w:val="00EB440A"/>
    <w:rsid w:val="00EE4754"/>
    <w:rsid w:val="00F1446E"/>
    <w:rsid w:val="00F215E7"/>
    <w:rsid w:val="00F23530"/>
    <w:rsid w:val="00F42992"/>
    <w:rsid w:val="00F45791"/>
    <w:rsid w:val="00F72012"/>
    <w:rsid w:val="00F75460"/>
    <w:rsid w:val="00F96466"/>
    <w:rsid w:val="00FB6342"/>
    <w:rsid w:val="00FB68B4"/>
    <w:rsid w:val="00FC3CDC"/>
    <w:rsid w:val="00FC4258"/>
    <w:rsid w:val="00FE4091"/>
    <w:rsid w:val="00FF17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6C"/>
    <w:rPr>
      <w:rFonts w:ascii="Antiqua" w:hAnsi="Antiqua"/>
      <w:sz w:val="26"/>
      <w:lang w:eastAsia="ru-RU"/>
    </w:rPr>
  </w:style>
  <w:style w:type="paragraph" w:styleId="1">
    <w:name w:val="heading 1"/>
    <w:basedOn w:val="a"/>
    <w:next w:val="a"/>
    <w:link w:val="10"/>
    <w:qFormat/>
    <w:rsid w:val="00FF176C"/>
    <w:pPr>
      <w:keepNext/>
      <w:spacing w:before="240"/>
      <w:ind w:left="567"/>
      <w:outlineLvl w:val="0"/>
    </w:pPr>
    <w:rPr>
      <w:b/>
      <w:smallCaps/>
      <w:sz w:val="28"/>
    </w:rPr>
  </w:style>
  <w:style w:type="paragraph" w:styleId="2">
    <w:name w:val="heading 2"/>
    <w:basedOn w:val="a"/>
    <w:next w:val="a"/>
    <w:link w:val="20"/>
    <w:qFormat/>
    <w:rsid w:val="00FF176C"/>
    <w:pPr>
      <w:keepNext/>
      <w:spacing w:before="120"/>
      <w:ind w:left="567"/>
      <w:outlineLvl w:val="1"/>
    </w:pPr>
    <w:rPr>
      <w:b/>
    </w:rPr>
  </w:style>
  <w:style w:type="paragraph" w:styleId="3">
    <w:name w:val="heading 3"/>
    <w:basedOn w:val="a"/>
    <w:next w:val="a"/>
    <w:link w:val="30"/>
    <w:qFormat/>
    <w:rsid w:val="00FF176C"/>
    <w:pPr>
      <w:keepNext/>
      <w:spacing w:before="120"/>
      <w:ind w:left="567"/>
      <w:outlineLvl w:val="2"/>
    </w:pPr>
    <w:rPr>
      <w:b/>
      <w:i/>
    </w:rPr>
  </w:style>
  <w:style w:type="paragraph" w:styleId="4">
    <w:name w:val="heading 4"/>
    <w:basedOn w:val="a"/>
    <w:next w:val="a"/>
    <w:link w:val="40"/>
    <w:qFormat/>
    <w:rsid w:val="00FF176C"/>
    <w:pPr>
      <w:keepNext/>
      <w:spacing w:before="120"/>
      <w:ind w:left="567"/>
      <w:outlineLvl w:val="3"/>
    </w:pPr>
  </w:style>
  <w:style w:type="paragraph" w:styleId="5">
    <w:name w:val="heading 5"/>
    <w:basedOn w:val="a"/>
    <w:next w:val="a"/>
    <w:link w:val="50"/>
    <w:qFormat/>
    <w:rsid w:val="00861C03"/>
    <w:pPr>
      <w:keepNext/>
      <w:keepLines/>
      <w:spacing w:before="240" w:after="80" w:line="360" w:lineRule="auto"/>
      <w:jc w:val="both"/>
      <w:outlineLvl w:val="4"/>
    </w:pPr>
    <w:rPr>
      <w:rFonts w:ascii="Calibri" w:eastAsia="Calibri" w:hAnsi="Calibri"/>
      <w:color w:val="666666"/>
      <w:sz w:val="22"/>
      <w:szCs w:val="22"/>
      <w:lang w:eastAsia="en-US"/>
    </w:rPr>
  </w:style>
  <w:style w:type="paragraph" w:styleId="6">
    <w:name w:val="heading 6"/>
    <w:basedOn w:val="a"/>
    <w:next w:val="a"/>
    <w:link w:val="60"/>
    <w:qFormat/>
    <w:rsid w:val="00861C03"/>
    <w:pPr>
      <w:keepNext/>
      <w:keepLines/>
      <w:spacing w:before="240" w:after="80" w:line="360" w:lineRule="auto"/>
      <w:jc w:val="both"/>
      <w:outlineLvl w:val="5"/>
    </w:pPr>
    <w:rPr>
      <w:rFonts w:ascii="Calibri" w:eastAsia="Calibri" w:hAnsi="Calibri"/>
      <w:i/>
      <w:color w:val="66666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176C"/>
    <w:pPr>
      <w:tabs>
        <w:tab w:val="center" w:pos="4153"/>
        <w:tab w:val="right" w:pos="8306"/>
      </w:tabs>
    </w:pPr>
  </w:style>
  <w:style w:type="paragraph" w:customStyle="1" w:styleId="a5">
    <w:name w:val="Нормальний текст"/>
    <w:basedOn w:val="a"/>
    <w:rsid w:val="00FF176C"/>
    <w:pPr>
      <w:spacing w:before="120"/>
      <w:ind w:firstLine="567"/>
    </w:pPr>
  </w:style>
  <w:style w:type="paragraph" w:customStyle="1" w:styleId="a6">
    <w:name w:val="Шапка документу"/>
    <w:basedOn w:val="a"/>
    <w:rsid w:val="00FF176C"/>
    <w:pPr>
      <w:keepNext/>
      <w:keepLines/>
      <w:spacing w:after="240"/>
      <w:ind w:left="4536"/>
      <w:jc w:val="center"/>
    </w:pPr>
  </w:style>
  <w:style w:type="paragraph" w:styleId="a7">
    <w:name w:val="header"/>
    <w:basedOn w:val="a"/>
    <w:link w:val="a8"/>
    <w:uiPriority w:val="99"/>
    <w:rsid w:val="00FF176C"/>
    <w:pPr>
      <w:tabs>
        <w:tab w:val="center" w:pos="4153"/>
        <w:tab w:val="right" w:pos="8306"/>
      </w:tabs>
    </w:pPr>
  </w:style>
  <w:style w:type="paragraph" w:customStyle="1" w:styleId="31">
    <w:name w:val="Підпис3"/>
    <w:basedOn w:val="a"/>
    <w:rsid w:val="00FF176C"/>
    <w:pPr>
      <w:keepLines/>
      <w:tabs>
        <w:tab w:val="center" w:pos="2268"/>
        <w:tab w:val="left" w:pos="6804"/>
      </w:tabs>
      <w:spacing w:before="360"/>
    </w:pPr>
    <w:rPr>
      <w:b/>
      <w:position w:val="-48"/>
    </w:rPr>
  </w:style>
  <w:style w:type="paragraph" w:customStyle="1" w:styleId="a9">
    <w:name w:val="Глава документу"/>
    <w:basedOn w:val="a"/>
    <w:next w:val="a"/>
    <w:rsid w:val="00FF176C"/>
    <w:pPr>
      <w:keepNext/>
      <w:keepLines/>
      <w:spacing w:before="120" w:after="120"/>
      <w:jc w:val="center"/>
    </w:pPr>
  </w:style>
  <w:style w:type="paragraph" w:customStyle="1" w:styleId="aa">
    <w:name w:val="Герб"/>
    <w:basedOn w:val="a"/>
    <w:rsid w:val="00FF176C"/>
    <w:pPr>
      <w:keepNext/>
      <w:keepLines/>
      <w:jc w:val="center"/>
    </w:pPr>
    <w:rPr>
      <w:sz w:val="144"/>
      <w:lang w:val="en-US"/>
    </w:rPr>
  </w:style>
  <w:style w:type="paragraph" w:customStyle="1" w:styleId="ab">
    <w:name w:val="Установа"/>
    <w:basedOn w:val="a"/>
    <w:rsid w:val="00FF176C"/>
    <w:pPr>
      <w:keepNext/>
      <w:keepLines/>
      <w:spacing w:before="120"/>
      <w:jc w:val="center"/>
    </w:pPr>
    <w:rPr>
      <w:b/>
      <w:sz w:val="40"/>
    </w:rPr>
  </w:style>
  <w:style w:type="paragraph" w:customStyle="1" w:styleId="ac">
    <w:name w:val="Вид документа"/>
    <w:basedOn w:val="ab"/>
    <w:next w:val="a"/>
    <w:rsid w:val="00FF176C"/>
    <w:pPr>
      <w:spacing w:before="360" w:after="240"/>
    </w:pPr>
    <w:rPr>
      <w:spacing w:val="20"/>
      <w:sz w:val="26"/>
    </w:rPr>
  </w:style>
  <w:style w:type="paragraph" w:customStyle="1" w:styleId="ad">
    <w:name w:val="Час та місце"/>
    <w:basedOn w:val="a"/>
    <w:rsid w:val="00FF176C"/>
    <w:pPr>
      <w:keepNext/>
      <w:keepLines/>
      <w:spacing w:before="120" w:after="240"/>
      <w:jc w:val="center"/>
    </w:pPr>
  </w:style>
  <w:style w:type="paragraph" w:customStyle="1" w:styleId="ae">
    <w:name w:val="Назва документа"/>
    <w:basedOn w:val="a"/>
    <w:next w:val="a5"/>
    <w:rsid w:val="00FF176C"/>
    <w:pPr>
      <w:keepNext/>
      <w:keepLines/>
      <w:spacing w:before="240" w:after="240"/>
      <w:jc w:val="center"/>
    </w:pPr>
    <w:rPr>
      <w:b/>
    </w:rPr>
  </w:style>
  <w:style w:type="paragraph" w:customStyle="1" w:styleId="NormalText">
    <w:name w:val="Normal Text"/>
    <w:basedOn w:val="a"/>
    <w:rsid w:val="00FF176C"/>
    <w:pPr>
      <w:ind w:firstLine="567"/>
      <w:jc w:val="both"/>
    </w:pPr>
  </w:style>
  <w:style w:type="paragraph" w:customStyle="1" w:styleId="ShapkaDocumentu">
    <w:name w:val="Shapka Documentu"/>
    <w:basedOn w:val="NormalText"/>
    <w:rsid w:val="00FF176C"/>
    <w:pPr>
      <w:keepNext/>
      <w:keepLines/>
      <w:spacing w:after="240"/>
      <w:ind w:left="3969" w:firstLine="0"/>
      <w:jc w:val="center"/>
    </w:pPr>
  </w:style>
  <w:style w:type="character" w:customStyle="1" w:styleId="50">
    <w:name w:val="Заголовок 5 Знак"/>
    <w:link w:val="5"/>
    <w:rsid w:val="00861C03"/>
    <w:rPr>
      <w:rFonts w:ascii="Calibri" w:eastAsia="Calibri" w:hAnsi="Calibri" w:cs="Calibri"/>
      <w:color w:val="666666"/>
      <w:sz w:val="22"/>
      <w:szCs w:val="22"/>
      <w:lang w:eastAsia="en-US"/>
    </w:rPr>
  </w:style>
  <w:style w:type="character" w:customStyle="1" w:styleId="60">
    <w:name w:val="Заголовок 6 Знак"/>
    <w:link w:val="6"/>
    <w:rsid w:val="00861C03"/>
    <w:rPr>
      <w:rFonts w:ascii="Calibri" w:eastAsia="Calibri" w:hAnsi="Calibri" w:cs="Calibri"/>
      <w:i/>
      <w:color w:val="666666"/>
      <w:sz w:val="22"/>
      <w:szCs w:val="22"/>
      <w:lang w:eastAsia="en-US"/>
    </w:rPr>
  </w:style>
  <w:style w:type="character" w:customStyle="1" w:styleId="10">
    <w:name w:val="Заголовок 1 Знак"/>
    <w:link w:val="1"/>
    <w:rsid w:val="00861C03"/>
    <w:rPr>
      <w:rFonts w:ascii="Antiqua" w:hAnsi="Antiqua"/>
      <w:b/>
      <w:smallCaps/>
      <w:sz w:val="28"/>
      <w:lang w:eastAsia="ru-RU"/>
    </w:rPr>
  </w:style>
  <w:style w:type="character" w:customStyle="1" w:styleId="20">
    <w:name w:val="Заголовок 2 Знак"/>
    <w:link w:val="2"/>
    <w:rsid w:val="00861C03"/>
    <w:rPr>
      <w:rFonts w:ascii="Antiqua" w:hAnsi="Antiqua"/>
      <w:b/>
      <w:sz w:val="26"/>
      <w:lang w:eastAsia="ru-RU"/>
    </w:rPr>
  </w:style>
  <w:style w:type="character" w:customStyle="1" w:styleId="30">
    <w:name w:val="Заголовок 3 Знак"/>
    <w:link w:val="3"/>
    <w:rsid w:val="00861C03"/>
    <w:rPr>
      <w:rFonts w:ascii="Antiqua" w:hAnsi="Antiqua"/>
      <w:b/>
      <w:i/>
      <w:sz w:val="26"/>
      <w:lang w:eastAsia="ru-RU"/>
    </w:rPr>
  </w:style>
  <w:style w:type="character" w:customStyle="1" w:styleId="40">
    <w:name w:val="Заголовок 4 Знак"/>
    <w:link w:val="4"/>
    <w:rsid w:val="00861C03"/>
    <w:rPr>
      <w:rFonts w:ascii="Antiqua" w:hAnsi="Antiqua"/>
      <w:sz w:val="26"/>
      <w:lang w:eastAsia="ru-RU"/>
    </w:rPr>
  </w:style>
  <w:style w:type="paragraph" w:styleId="af">
    <w:name w:val="Balloon Text"/>
    <w:basedOn w:val="a"/>
    <w:link w:val="af0"/>
    <w:uiPriority w:val="99"/>
    <w:unhideWhenUsed/>
    <w:rsid w:val="00861C03"/>
    <w:rPr>
      <w:rFonts w:ascii="Tahoma" w:eastAsia="Calibri" w:hAnsi="Tahoma"/>
      <w:sz w:val="16"/>
      <w:szCs w:val="16"/>
      <w:lang w:eastAsia="en-US"/>
    </w:rPr>
  </w:style>
  <w:style w:type="character" w:customStyle="1" w:styleId="af0">
    <w:name w:val="Текст выноски Знак"/>
    <w:link w:val="af"/>
    <w:uiPriority w:val="99"/>
    <w:rsid w:val="00861C03"/>
    <w:rPr>
      <w:rFonts w:ascii="Tahoma" w:eastAsia="Calibri" w:hAnsi="Tahoma" w:cs="Tahoma"/>
      <w:sz w:val="16"/>
      <w:szCs w:val="16"/>
      <w:lang w:eastAsia="en-US"/>
    </w:rPr>
  </w:style>
  <w:style w:type="table" w:styleId="af1">
    <w:name w:val="Table Grid"/>
    <w:basedOn w:val="a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861C03"/>
    <w:rPr>
      <w:rFonts w:eastAsia="Calibri"/>
      <w:sz w:val="28"/>
      <w:szCs w:val="24"/>
      <w:lang w:val="ru-RU" w:eastAsia="en-US"/>
    </w:rPr>
  </w:style>
  <w:style w:type="character" w:customStyle="1" w:styleId="a4">
    <w:name w:val="Нижний колонтитул Знак"/>
    <w:link w:val="a3"/>
    <w:uiPriority w:val="99"/>
    <w:rsid w:val="00861C03"/>
    <w:rPr>
      <w:rFonts w:ascii="Antiqua" w:hAnsi="Antiqua"/>
      <w:sz w:val="26"/>
      <w:lang w:eastAsia="ru-RU"/>
    </w:rPr>
  </w:style>
  <w:style w:type="character" w:customStyle="1" w:styleId="a8">
    <w:name w:val="Верхний колонтитул Знак"/>
    <w:link w:val="a7"/>
    <w:uiPriority w:val="99"/>
    <w:rsid w:val="00861C03"/>
    <w:rPr>
      <w:rFonts w:ascii="Antiqua" w:hAnsi="Antiqua"/>
      <w:sz w:val="26"/>
      <w:lang w:eastAsia="ru-RU"/>
    </w:rPr>
  </w:style>
  <w:style w:type="table" w:customStyle="1" w:styleId="11">
    <w:name w:val="Сітка таблиці1"/>
    <w:basedOn w:val="a1"/>
    <w:next w:val="af1"/>
    <w:uiPriority w:val="39"/>
    <w:rsid w:val="0086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ітка таблиці2"/>
    <w:basedOn w:val="a1"/>
    <w:next w:val="af1"/>
    <w:uiPriority w:val="99"/>
    <w:rsid w:val="00861C03"/>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має списку1"/>
    <w:next w:val="a2"/>
    <w:uiPriority w:val="99"/>
    <w:semiHidden/>
    <w:unhideWhenUsed/>
    <w:rsid w:val="00861C03"/>
  </w:style>
  <w:style w:type="table" w:customStyle="1" w:styleId="TableNormal1">
    <w:name w:val="Table Normal1"/>
    <w:uiPriority w:val="99"/>
    <w:rsid w:val="00861C03"/>
    <w:pPr>
      <w:spacing w:before="60" w:after="60" w:line="360" w:lineRule="auto"/>
      <w:jc w:val="both"/>
    </w:pPr>
    <w:rPr>
      <w:rFonts w:ascii="Calibri" w:eastAsia="Calibri" w:hAnsi="Calibri" w:cs="Calibri"/>
      <w:sz w:val="24"/>
      <w:szCs w:val="24"/>
      <w:lang w:eastAsia="en-US"/>
    </w:rPr>
    <w:tblPr>
      <w:tblCellMar>
        <w:top w:w="0" w:type="dxa"/>
        <w:left w:w="0" w:type="dxa"/>
        <w:bottom w:w="0" w:type="dxa"/>
        <w:right w:w="0" w:type="dxa"/>
      </w:tblCellMar>
    </w:tblPr>
  </w:style>
  <w:style w:type="paragraph" w:styleId="af3">
    <w:name w:val="Title"/>
    <w:basedOn w:val="a"/>
    <w:next w:val="a"/>
    <w:link w:val="af4"/>
    <w:qFormat/>
    <w:rsid w:val="00861C03"/>
    <w:pPr>
      <w:keepNext/>
      <w:keepLines/>
      <w:spacing w:after="60" w:line="360" w:lineRule="auto"/>
      <w:jc w:val="both"/>
    </w:pPr>
    <w:rPr>
      <w:rFonts w:ascii="Calibri" w:eastAsia="Calibri" w:hAnsi="Calibri"/>
      <w:sz w:val="52"/>
      <w:szCs w:val="52"/>
      <w:lang w:eastAsia="en-US"/>
    </w:rPr>
  </w:style>
  <w:style w:type="character" w:customStyle="1" w:styleId="af4">
    <w:name w:val="Название Знак"/>
    <w:link w:val="af3"/>
    <w:rsid w:val="00861C03"/>
    <w:rPr>
      <w:rFonts w:ascii="Calibri" w:eastAsia="Calibri" w:hAnsi="Calibri" w:cs="Calibri"/>
      <w:sz w:val="52"/>
      <w:szCs w:val="52"/>
      <w:lang w:eastAsia="en-US"/>
    </w:rPr>
  </w:style>
  <w:style w:type="paragraph" w:styleId="af5">
    <w:name w:val="Subtitle"/>
    <w:basedOn w:val="a"/>
    <w:next w:val="a"/>
    <w:link w:val="af6"/>
    <w:qFormat/>
    <w:rsid w:val="00861C03"/>
    <w:pPr>
      <w:keepNext/>
      <w:keepLines/>
      <w:spacing w:after="320" w:line="360" w:lineRule="auto"/>
      <w:jc w:val="both"/>
    </w:pPr>
    <w:rPr>
      <w:rFonts w:ascii="Arial" w:eastAsia="Arial" w:hAnsi="Arial"/>
      <w:color w:val="666666"/>
      <w:sz w:val="30"/>
      <w:szCs w:val="30"/>
      <w:lang w:eastAsia="en-US"/>
    </w:rPr>
  </w:style>
  <w:style w:type="character" w:customStyle="1" w:styleId="af6">
    <w:name w:val="Подзаголовок Знак"/>
    <w:link w:val="af5"/>
    <w:rsid w:val="00861C03"/>
    <w:rPr>
      <w:rFonts w:ascii="Arial" w:eastAsia="Arial" w:hAnsi="Arial" w:cs="Arial"/>
      <w:color w:val="666666"/>
      <w:sz w:val="30"/>
      <w:szCs w:val="30"/>
      <w:lang w:eastAsia="en-US"/>
    </w:rPr>
  </w:style>
  <w:style w:type="paragraph" w:styleId="13">
    <w:name w:val="toc 1"/>
    <w:basedOn w:val="a"/>
    <w:next w:val="a"/>
    <w:autoRedefine/>
    <w:uiPriority w:val="99"/>
    <w:unhideWhenUsed/>
    <w:rsid w:val="00861C03"/>
    <w:pPr>
      <w:tabs>
        <w:tab w:val="right" w:pos="9019"/>
      </w:tabs>
      <w:spacing w:line="20" w:lineRule="atLeast"/>
      <w:jc w:val="both"/>
    </w:pPr>
    <w:rPr>
      <w:rFonts w:ascii="Calibri" w:eastAsia="Calibri" w:hAnsi="Calibri" w:cs="Calibri"/>
      <w:sz w:val="24"/>
      <w:szCs w:val="24"/>
      <w:lang w:eastAsia="en-US"/>
    </w:rPr>
  </w:style>
  <w:style w:type="paragraph" w:styleId="22">
    <w:name w:val="toc 2"/>
    <w:basedOn w:val="a"/>
    <w:next w:val="a"/>
    <w:autoRedefine/>
    <w:uiPriority w:val="99"/>
    <w:unhideWhenUsed/>
    <w:rsid w:val="00861C03"/>
    <w:pPr>
      <w:spacing w:before="60" w:after="100" w:line="360" w:lineRule="auto"/>
      <w:ind w:left="240"/>
      <w:jc w:val="both"/>
    </w:pPr>
    <w:rPr>
      <w:rFonts w:ascii="Calibri" w:eastAsia="Calibri" w:hAnsi="Calibri" w:cs="Calibri"/>
      <w:sz w:val="24"/>
      <w:szCs w:val="24"/>
      <w:lang w:eastAsia="en-US"/>
    </w:rPr>
  </w:style>
  <w:style w:type="character" w:customStyle="1" w:styleId="14">
    <w:name w:val="Гіперпосилання1"/>
    <w:uiPriority w:val="99"/>
    <w:unhideWhenUsed/>
    <w:rsid w:val="00861C03"/>
    <w:rPr>
      <w:color w:val="0000FF"/>
      <w:u w:val="single"/>
    </w:rPr>
  </w:style>
  <w:style w:type="character" w:styleId="af7">
    <w:name w:val="Hyperlink"/>
    <w:uiPriority w:val="99"/>
    <w:unhideWhenUsed/>
    <w:rsid w:val="00861C03"/>
    <w:rPr>
      <w:color w:val="0000FF"/>
      <w:u w:val="single"/>
    </w:rPr>
  </w:style>
  <w:style w:type="paragraph" w:styleId="af8">
    <w:name w:val="List Paragraph"/>
    <w:basedOn w:val="a"/>
    <w:uiPriority w:val="34"/>
    <w:qFormat/>
    <w:rsid w:val="00861C03"/>
    <w:pPr>
      <w:spacing w:after="200" w:line="276" w:lineRule="auto"/>
      <w:ind w:left="720"/>
      <w:contextualSpacing/>
    </w:pPr>
    <w:rPr>
      <w:rFonts w:ascii="Calibri" w:eastAsia="Calibri" w:hAnsi="Calibri"/>
      <w:sz w:val="22"/>
      <w:szCs w:val="22"/>
      <w:lang w:eastAsia="en-US"/>
    </w:rPr>
  </w:style>
  <w:style w:type="paragraph" w:styleId="af9">
    <w:name w:val="Normal (Web)"/>
    <w:basedOn w:val="a"/>
    <w:uiPriority w:val="99"/>
    <w:unhideWhenUsed/>
    <w:rsid w:val="00861C03"/>
    <w:pPr>
      <w:spacing w:before="100" w:beforeAutospacing="1" w:after="100" w:afterAutospacing="1"/>
    </w:pPr>
    <w:rPr>
      <w:rFonts w:ascii="Times New Roman" w:hAnsi="Times New Roman"/>
      <w:sz w:val="24"/>
      <w:szCs w:val="24"/>
      <w:lang w:eastAsia="en-US"/>
    </w:rPr>
  </w:style>
  <w:style w:type="character" w:customStyle="1" w:styleId="apple-tab-span">
    <w:name w:val="apple-tab-span"/>
    <w:uiPriority w:val="99"/>
    <w:rsid w:val="00861C03"/>
  </w:style>
  <w:style w:type="table" w:customStyle="1" w:styleId="32">
    <w:name w:val="Сітка таблиці3"/>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861C03"/>
  </w:style>
  <w:style w:type="table" w:customStyle="1" w:styleId="51">
    <w:name w:val="Сітка таблиці5"/>
    <w:basedOn w:val="a1"/>
    <w:next w:val="af1"/>
    <w:uiPriority w:val="9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861C03"/>
    <w:rPr>
      <w:rFonts w:ascii="Calibri" w:eastAsia="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uiPriority w:val="9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має списку3"/>
    <w:next w:val="a2"/>
    <w:semiHidden/>
    <w:rsid w:val="00861C03"/>
  </w:style>
  <w:style w:type="paragraph" w:customStyle="1" w:styleId="15">
    <w:name w:val="Підпис1"/>
    <w:basedOn w:val="a"/>
    <w:rsid w:val="00861C03"/>
    <w:pPr>
      <w:keepLines/>
      <w:tabs>
        <w:tab w:val="center" w:pos="2268"/>
        <w:tab w:val="left" w:pos="6804"/>
      </w:tabs>
      <w:spacing w:before="360"/>
    </w:pPr>
    <w:rPr>
      <w:b/>
      <w:position w:val="-48"/>
    </w:rPr>
  </w:style>
  <w:style w:type="paragraph" w:customStyle="1" w:styleId="afa">
    <w:name w:val="До листа"/>
    <w:basedOn w:val="a"/>
    <w:rsid w:val="00861C03"/>
    <w:pPr>
      <w:keepNext/>
      <w:keepLines/>
      <w:spacing w:before="240" w:after="240"/>
      <w:jc w:val="center"/>
    </w:pPr>
  </w:style>
  <w:style w:type="paragraph" w:customStyle="1" w:styleId="afb">
    <w:name w:val="Виконавець"/>
    <w:basedOn w:val="a"/>
    <w:rsid w:val="00861C03"/>
    <w:pPr>
      <w:spacing w:before="240" w:after="240"/>
      <w:ind w:left="1418"/>
      <w:jc w:val="both"/>
    </w:pPr>
    <w:rPr>
      <w:b/>
    </w:rPr>
  </w:style>
  <w:style w:type="paragraph" w:customStyle="1" w:styleId="afc">
    <w:name w:val="Контролер"/>
    <w:basedOn w:val="a"/>
    <w:rsid w:val="00861C03"/>
    <w:pPr>
      <w:spacing w:before="240"/>
    </w:pPr>
    <w:rPr>
      <w:lang w:val="en-US"/>
    </w:rPr>
  </w:style>
  <w:style w:type="paragraph" w:customStyle="1" w:styleId="afd">
    <w:name w:val="Текст доручення"/>
    <w:basedOn w:val="afb"/>
    <w:rsid w:val="00861C03"/>
    <w:pPr>
      <w:spacing w:before="120" w:after="0"/>
      <w:ind w:left="0" w:firstLine="567"/>
    </w:pPr>
    <w:rPr>
      <w:b w:val="0"/>
    </w:rPr>
  </w:style>
  <w:style w:type="paragraph" w:customStyle="1" w:styleId="afe">
    <w:name w:val="До відома"/>
    <w:basedOn w:val="afb"/>
    <w:rsid w:val="00861C03"/>
    <w:pPr>
      <w:spacing w:after="0"/>
    </w:pPr>
    <w:rPr>
      <w:caps/>
    </w:rPr>
  </w:style>
  <w:style w:type="paragraph" w:customStyle="1" w:styleId="aff">
    <w:name w:val="Назва розділу"/>
    <w:basedOn w:val="a5"/>
    <w:rsid w:val="00861C03"/>
    <w:pPr>
      <w:keepNext/>
      <w:spacing w:before="240"/>
    </w:pPr>
    <w:rPr>
      <w:b/>
    </w:rPr>
  </w:style>
  <w:style w:type="numbering" w:customStyle="1" w:styleId="112">
    <w:name w:val="Немає списку11"/>
    <w:next w:val="a2"/>
    <w:uiPriority w:val="99"/>
    <w:semiHidden/>
    <w:rsid w:val="00861C03"/>
  </w:style>
  <w:style w:type="paragraph" w:customStyle="1" w:styleId="24">
    <w:name w:val="Підпис2"/>
    <w:basedOn w:val="a"/>
    <w:rsid w:val="00861C03"/>
    <w:pPr>
      <w:keepLines/>
      <w:tabs>
        <w:tab w:val="center" w:pos="2268"/>
        <w:tab w:val="left" w:pos="6804"/>
      </w:tabs>
      <w:spacing w:before="360"/>
    </w:pPr>
    <w:rPr>
      <w:b/>
      <w:position w:val="-48"/>
    </w:rPr>
  </w:style>
  <w:style w:type="character" w:styleId="aff0">
    <w:name w:val="FollowedHyperlink"/>
    <w:uiPriority w:val="99"/>
    <w:unhideWhenUsed/>
    <w:rsid w:val="00861C03"/>
    <w:rPr>
      <w:color w:val="800080"/>
      <w:u w:val="single"/>
    </w:rPr>
  </w:style>
  <w:style w:type="paragraph" w:styleId="aff1">
    <w:name w:val="annotation text"/>
    <w:basedOn w:val="a"/>
    <w:link w:val="aff2"/>
    <w:uiPriority w:val="99"/>
    <w:unhideWhenUsed/>
    <w:rsid w:val="00861C03"/>
    <w:rPr>
      <w:rFonts w:ascii="Arial" w:eastAsia="Arial" w:hAnsi="Arial"/>
      <w:sz w:val="20"/>
    </w:rPr>
  </w:style>
  <w:style w:type="character" w:customStyle="1" w:styleId="aff2">
    <w:name w:val="Текст примечания Знак"/>
    <w:link w:val="aff1"/>
    <w:uiPriority w:val="99"/>
    <w:rsid w:val="00861C03"/>
    <w:rPr>
      <w:rFonts w:ascii="Arial" w:eastAsia="Arial" w:hAnsi="Arial" w:cs="Arial"/>
      <w:lang w:eastAsia="ru-RU"/>
    </w:rPr>
  </w:style>
  <w:style w:type="character" w:styleId="aff3">
    <w:name w:val="annotation reference"/>
    <w:uiPriority w:val="99"/>
    <w:unhideWhenUsed/>
    <w:rsid w:val="00861C03"/>
    <w:rPr>
      <w:sz w:val="16"/>
      <w:szCs w:val="16"/>
    </w:rPr>
  </w:style>
  <w:style w:type="character" w:customStyle="1" w:styleId="rvts9">
    <w:name w:val="rvts9"/>
    <w:rsid w:val="00861C03"/>
  </w:style>
  <w:style w:type="table" w:customStyle="1" w:styleId="TableNormal11">
    <w:name w:val="Table Normal11"/>
    <w:rsid w:val="00861C03"/>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paragraph" w:customStyle="1" w:styleId="rvps2">
    <w:name w:val="rvps2"/>
    <w:basedOn w:val="a"/>
    <w:qFormat/>
    <w:rsid w:val="00861C03"/>
    <w:pPr>
      <w:spacing w:before="100" w:beforeAutospacing="1" w:after="100" w:afterAutospacing="1"/>
    </w:pPr>
    <w:rPr>
      <w:rFonts w:ascii="Times New Roman" w:hAnsi="Times New Roman"/>
      <w:sz w:val="24"/>
      <w:szCs w:val="24"/>
      <w:lang w:eastAsia="uk-UA"/>
    </w:rPr>
  </w:style>
  <w:style w:type="paragraph" w:styleId="aff4">
    <w:name w:val="annotation subject"/>
    <w:basedOn w:val="aff1"/>
    <w:next w:val="aff1"/>
    <w:link w:val="aff5"/>
    <w:rsid w:val="00861C03"/>
    <w:rPr>
      <w:rFonts w:ascii="Antiqua" w:hAnsi="Antiqua"/>
      <w:b/>
      <w:bCs/>
    </w:rPr>
  </w:style>
  <w:style w:type="character" w:customStyle="1" w:styleId="aff5">
    <w:name w:val="Тема примечания Знак"/>
    <w:link w:val="aff4"/>
    <w:rsid w:val="00861C03"/>
    <w:rPr>
      <w:rFonts w:ascii="Antiqua" w:eastAsia="Arial" w:hAnsi="Antiqua" w:cs="Arial"/>
      <w:b/>
      <w:bCs/>
      <w:lang w:eastAsia="ru-RU"/>
    </w:rPr>
  </w:style>
  <w:style w:type="paragraph" w:styleId="aff6">
    <w:name w:val="Revision"/>
    <w:hidden/>
    <w:uiPriority w:val="99"/>
    <w:semiHidden/>
    <w:rsid w:val="00861C03"/>
    <w:rPr>
      <w:rFonts w:ascii="Antiqua" w:hAnsi="Antiqua"/>
      <w:sz w:val="26"/>
      <w:lang w:eastAsia="ru-RU"/>
    </w:rPr>
  </w:style>
  <w:style w:type="character" w:customStyle="1" w:styleId="rvts0">
    <w:name w:val="rvts0"/>
    <w:rsid w:val="00861C03"/>
  </w:style>
  <w:style w:type="character" w:customStyle="1" w:styleId="xfm73102397">
    <w:name w:val="xfm_73102397"/>
    <w:rsid w:val="00861C03"/>
  </w:style>
  <w:style w:type="table" w:customStyle="1" w:styleId="61">
    <w:name w:val="Сітка таблиці6"/>
    <w:basedOn w:val="a1"/>
    <w:next w:val="af1"/>
    <w:uiPriority w:val="39"/>
    <w:rsid w:val="0086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861C03"/>
    <w:pPr>
      <w:spacing w:before="100" w:beforeAutospacing="1" w:after="100" w:afterAutospacing="1"/>
    </w:pPr>
    <w:rPr>
      <w:rFonts w:ascii="Times New Roman" w:hAnsi="Times New Roman"/>
      <w:sz w:val="24"/>
      <w:szCs w:val="24"/>
      <w:lang w:eastAsia="uk-UA"/>
    </w:rPr>
  </w:style>
  <w:style w:type="numbering" w:customStyle="1" w:styleId="42">
    <w:name w:val="Немає списку4"/>
    <w:next w:val="a2"/>
    <w:uiPriority w:val="99"/>
    <w:semiHidden/>
    <w:unhideWhenUsed/>
    <w:rsid w:val="00861C03"/>
  </w:style>
  <w:style w:type="table" w:customStyle="1" w:styleId="7">
    <w:name w:val="Сітка таблиці7"/>
    <w:basedOn w:val="a1"/>
    <w:next w:val="af1"/>
    <w:uiPriority w:val="5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ітка таблиці13"/>
    <w:basedOn w:val="a1"/>
    <w:next w:val="af1"/>
    <w:uiPriority w:val="39"/>
    <w:rsid w:val="0086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basedOn w:val="a1"/>
    <w:next w:val="af1"/>
    <w:uiPriority w:val="99"/>
    <w:rsid w:val="00861C03"/>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має списку12"/>
    <w:next w:val="a2"/>
    <w:uiPriority w:val="99"/>
    <w:semiHidden/>
    <w:unhideWhenUsed/>
    <w:rsid w:val="00861C03"/>
  </w:style>
  <w:style w:type="table" w:customStyle="1" w:styleId="TableNormal12">
    <w:name w:val="Table Normal12"/>
    <w:uiPriority w:val="99"/>
    <w:rsid w:val="00861C03"/>
    <w:pPr>
      <w:spacing w:before="60" w:after="60" w:line="360" w:lineRule="auto"/>
      <w:jc w:val="both"/>
    </w:pPr>
    <w:rPr>
      <w:rFonts w:ascii="Calibri" w:eastAsia="Calibri" w:hAnsi="Calibri" w:cs="Calibri"/>
      <w:sz w:val="24"/>
      <w:szCs w:val="24"/>
      <w:lang w:eastAsia="en-US"/>
    </w:rPr>
    <w:tblPr>
      <w:tblCellMar>
        <w:top w:w="0" w:type="dxa"/>
        <w:left w:w="0" w:type="dxa"/>
        <w:bottom w:w="0" w:type="dxa"/>
        <w:right w:w="0" w:type="dxa"/>
      </w:tblCellMar>
    </w:tblPr>
  </w:style>
  <w:style w:type="table" w:customStyle="1" w:styleId="310">
    <w:name w:val="Сітка таблиці31"/>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basedOn w:val="a1"/>
    <w:next w:val="af1"/>
    <w:uiPriority w:val="3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має списку21"/>
    <w:next w:val="a2"/>
    <w:uiPriority w:val="99"/>
    <w:semiHidden/>
    <w:unhideWhenUsed/>
    <w:rsid w:val="00861C03"/>
  </w:style>
  <w:style w:type="table" w:customStyle="1" w:styleId="510">
    <w:name w:val="Сітка таблиці51"/>
    <w:basedOn w:val="a1"/>
    <w:next w:val="af1"/>
    <w:uiPriority w:val="9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ітка таблиці121"/>
    <w:uiPriority w:val="99"/>
    <w:locked/>
    <w:rsid w:val="00861C03"/>
    <w:rPr>
      <w:rFonts w:ascii="Calibri" w:eastAsia="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ітка таблиці1111"/>
    <w:uiPriority w:val="9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має списку31"/>
    <w:next w:val="a2"/>
    <w:semiHidden/>
    <w:rsid w:val="00861C03"/>
  </w:style>
  <w:style w:type="numbering" w:customStyle="1" w:styleId="1110">
    <w:name w:val="Немає списку111"/>
    <w:next w:val="a2"/>
    <w:uiPriority w:val="99"/>
    <w:semiHidden/>
    <w:rsid w:val="00861C03"/>
  </w:style>
  <w:style w:type="table" w:customStyle="1" w:styleId="TableNormal111">
    <w:name w:val="Table Normal111"/>
    <w:rsid w:val="00861C03"/>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table" w:customStyle="1" w:styleId="610">
    <w:name w:val="Сітка таблиці61"/>
    <w:basedOn w:val="a1"/>
    <w:next w:val="af1"/>
    <w:uiPriority w:val="39"/>
    <w:rsid w:val="0086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1C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1C03"/>
    <w:pPr>
      <w:widowControl w:val="0"/>
      <w:autoSpaceDE w:val="0"/>
      <w:autoSpaceDN w:val="0"/>
      <w:spacing w:before="99"/>
      <w:ind w:left="154"/>
    </w:pPr>
    <w:rPr>
      <w:rFonts w:ascii="Times New Roman" w:hAnsi="Times New Roman"/>
      <w:sz w:val="22"/>
      <w:szCs w:val="22"/>
      <w:lang w:eastAsia="en-US"/>
    </w:rPr>
  </w:style>
  <w:style w:type="table" w:customStyle="1" w:styleId="8">
    <w:name w:val="Сітка таблиці8"/>
    <w:basedOn w:val="a1"/>
    <w:next w:val="af1"/>
    <w:uiPriority w:val="5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basedOn w:val="a1"/>
    <w:next w:val="af1"/>
    <w:uiPriority w:val="59"/>
    <w:rsid w:val="00861C03"/>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1C03"/>
    <w:pPr>
      <w:autoSpaceDE w:val="0"/>
      <w:autoSpaceDN w:val="0"/>
      <w:adjustRightInd w:val="0"/>
    </w:pPr>
    <w:rPr>
      <w:rFonts w:eastAsia="Calibri"/>
      <w:color w:val="000000"/>
      <w:sz w:val="24"/>
      <w:szCs w:val="24"/>
      <w:lang w:eastAsia="en-US"/>
    </w:rPr>
  </w:style>
  <w:style w:type="paragraph" w:styleId="34">
    <w:name w:val="Body Text Indent 3"/>
    <w:basedOn w:val="a"/>
    <w:link w:val="35"/>
    <w:rsid w:val="00391510"/>
    <w:pPr>
      <w:spacing w:after="120"/>
      <w:ind w:left="283"/>
    </w:pPr>
    <w:rPr>
      <w:sz w:val="16"/>
      <w:szCs w:val="16"/>
    </w:rPr>
  </w:style>
  <w:style w:type="character" w:customStyle="1" w:styleId="35">
    <w:name w:val="Основной текст с отступом 3 Знак"/>
    <w:basedOn w:val="a0"/>
    <w:link w:val="34"/>
    <w:rsid w:val="00391510"/>
    <w:rPr>
      <w:rFonts w:ascii="Antiqua" w:hAnsi="Antiqua"/>
      <w:sz w:val="16"/>
      <w:szCs w:val="16"/>
      <w:lang w:eastAsia="ru-RU"/>
    </w:rPr>
  </w:style>
  <w:style w:type="paragraph" w:customStyle="1" w:styleId="16">
    <w:name w:val="Без інтервалів1"/>
    <w:uiPriority w:val="99"/>
    <w:rsid w:val="00B3760A"/>
    <w:rPr>
      <w:rFonts w:eastAsia="Calibri"/>
      <w:sz w:val="28"/>
      <w:szCs w:val="22"/>
      <w:lang w:eastAsia="en-US"/>
    </w:rPr>
  </w:style>
  <w:style w:type="character" w:customStyle="1" w:styleId="10511">
    <w:name w:val="10511"/>
    <w:aliases w:val="baiaagaaboqcaaadrscaaavtjwaaaaaaaaaaaaaaaaaaaaaaaaaaaaaaaaaaaaaaaaaaaaaaaaaaaaaaaaaaaaaaaaaaaaaaaaaaaaaaaaaaaaaaaaaaaaaaaaaaaaaaaaaaaaaaaaaaaaaaaaaaaaaaaaaaaaaaaaaaaaaaaaaaaaaaaaaaaaaaaaaaaaaaaaaaaaaaaaaaaaaaaaaaaaaaaaaaaaaaaaaaaaa"/>
    <w:rsid w:val="00B80D52"/>
  </w:style>
  <w:style w:type="character" w:customStyle="1" w:styleId="3908">
    <w:name w:val="3908"/>
    <w:aliases w:val="baiaagaaboqcaaadeg0aaawidqaaaaaaaaaaaaaaaaaaaaaaaaaaaaaaaaaaaaaaaaaaaaaaaaaaaaaaaaaaaaaaaaaaaaaaaaaaaaaaaaaaaaaaaaaaaaaaaaaaaaaaaaaaaaaaaaaaaaaaaaaaaaaaaaaaaaaaaaaaaaaaaaaaaaaaaaaaaaaaaaaaaaaaaaaaaaaaaaaaaaaaaaaaaaaaaaaaaaaaaaaaaaaa"/>
    <w:rsid w:val="00B80D52"/>
  </w:style>
</w:styles>
</file>

<file path=word/webSettings.xml><?xml version="1.0" encoding="utf-8"?>
<w:webSettings xmlns:r="http://schemas.openxmlformats.org/officeDocument/2006/relationships" xmlns:w="http://schemas.openxmlformats.org/wordprocessingml/2006/main">
  <w:divs>
    <w:div w:id="43583291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6970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trovskogo.com.ua/news/ne_taki_jak_vsi_knigi_z_usogo_svitu_pro_ljudej_z_invalidnistju_bibliotechnij_inkljuzivnij_proekt_biblioteka_prostir_dlja_vsikh/2021-12-03-2939" TargetMode="External"/><Relationship Id="rId13" Type="http://schemas.openxmlformats.org/officeDocument/2006/relationships/hyperlink" Target="https://www.facebook.com/events/1042943353163987/?ref=newsfeed" TargetMode="External"/><Relationship Id="rId18" Type="http://schemas.openxmlformats.org/officeDocument/2006/relationships/hyperlink" Target="https://zakon.rada.gov.ua/laws/show/875-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b.watch/9JR531-1I_/" TargetMode="External"/><Relationship Id="rId17" Type="http://schemas.openxmlformats.org/officeDocument/2006/relationships/hyperlink" Target="https://choippo.edu.ua/?page_id=33608" TargetMode="External"/><Relationship Id="rId2" Type="http://schemas.openxmlformats.org/officeDocument/2006/relationships/numbering" Target="numbering.xml"/><Relationship Id="rId16" Type="http://schemas.openxmlformats.org/officeDocument/2006/relationships/hyperlink" Target="https://cutt.ly/IEZvtj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seumdovzhenko/" TargetMode="External"/><Relationship Id="rId5" Type="http://schemas.openxmlformats.org/officeDocument/2006/relationships/webSettings" Target="webSettings.xml"/><Relationship Id="rId15" Type="http://schemas.openxmlformats.org/officeDocument/2006/relationships/hyperlink" Target="https://cg.gov.ua/index.php?id=35796&amp;tp=1&amp;fbclid=IwAR1CR0Ck5frtXDqsD_QxRfH3d9xWMIcXF2E__6hkVNSbibZIa6OmfgoghOU" TargetMode="External"/><Relationship Id="rId10" Type="http://schemas.openxmlformats.org/officeDocument/2006/relationships/hyperlink" Target="http://kotsubinsky.org/news/okrileni_tvorchistju_virtualna_vistavka_tvorchikh_robt_osib_z_invalidnistju/2021-12-03-19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kor.com.ua/book-exhibition/345-knigi-dopomagayut-zhiti?fbclid=IwAR3rDs4W4Q80SwtShNbihxEZOsQUoySQ5icIVbBWjLmIZqr3ZWbjwcPpVz0" TargetMode="External"/><Relationship Id="rId14" Type="http://schemas.openxmlformats.org/officeDocument/2006/relationships/hyperlink" Target="https://cg.gov.ua/index.php?id=439383&amp;tp=pag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B3419-5FF4-4F2A-8867-CEC51C1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5399</Words>
  <Characters>40950</Characters>
  <Application>Microsoft Office Word</Application>
  <DocSecurity>0</DocSecurity>
  <Lines>341</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46257</CharactersWithSpaces>
  <SharedDoc>false</SharedDoc>
  <HLinks>
    <vt:vector size="66" baseType="variant">
      <vt:variant>
        <vt:i4>7536688</vt:i4>
      </vt:variant>
      <vt:variant>
        <vt:i4>30</vt:i4>
      </vt:variant>
      <vt:variant>
        <vt:i4>0</vt:i4>
      </vt:variant>
      <vt:variant>
        <vt:i4>5</vt:i4>
      </vt:variant>
      <vt:variant>
        <vt:lpwstr>https://zakon.rada.gov.ua/laws/show/875-12</vt:lpwstr>
      </vt:variant>
      <vt:variant>
        <vt:lpwstr/>
      </vt:variant>
      <vt:variant>
        <vt:i4>589872</vt:i4>
      </vt:variant>
      <vt:variant>
        <vt:i4>27</vt:i4>
      </vt:variant>
      <vt:variant>
        <vt:i4>0</vt:i4>
      </vt:variant>
      <vt:variant>
        <vt:i4>5</vt:i4>
      </vt:variant>
      <vt:variant>
        <vt:lpwstr>https://choippo.edu.ua/?page_id=33608</vt:lpwstr>
      </vt:variant>
      <vt:variant>
        <vt:lpwstr/>
      </vt:variant>
      <vt:variant>
        <vt:i4>2752615</vt:i4>
      </vt:variant>
      <vt:variant>
        <vt:i4>24</vt:i4>
      </vt:variant>
      <vt:variant>
        <vt:i4>0</vt:i4>
      </vt:variant>
      <vt:variant>
        <vt:i4>5</vt:i4>
      </vt:variant>
      <vt:variant>
        <vt:lpwstr>https://cutt.ly/IEZvtjJ</vt:lpwstr>
      </vt:variant>
      <vt:variant>
        <vt:lpwstr/>
      </vt:variant>
      <vt:variant>
        <vt:i4>6225952</vt:i4>
      </vt:variant>
      <vt:variant>
        <vt:i4>21</vt:i4>
      </vt:variant>
      <vt:variant>
        <vt:i4>0</vt:i4>
      </vt:variant>
      <vt:variant>
        <vt:i4>5</vt:i4>
      </vt:variant>
      <vt:variant>
        <vt:lpwstr>https://cg.gov.ua/index.php?id=35796&amp;tp=1&amp;fbclid=IwAR1CR0Ck5frtXDqsD_QxRfH3d9xWMIcXF2E__6hkVNSbibZIa6OmfgoghOU</vt:lpwstr>
      </vt:variant>
      <vt:variant>
        <vt:lpwstr/>
      </vt:variant>
      <vt:variant>
        <vt:i4>6225943</vt:i4>
      </vt:variant>
      <vt:variant>
        <vt:i4>18</vt:i4>
      </vt:variant>
      <vt:variant>
        <vt:i4>0</vt:i4>
      </vt:variant>
      <vt:variant>
        <vt:i4>5</vt:i4>
      </vt:variant>
      <vt:variant>
        <vt:lpwstr>https://cg.gov.ua/index.php?id=439383&amp;tp=page</vt:lpwstr>
      </vt:variant>
      <vt:variant>
        <vt:lpwstr/>
      </vt:variant>
      <vt:variant>
        <vt:i4>6488172</vt:i4>
      </vt:variant>
      <vt:variant>
        <vt:i4>15</vt:i4>
      </vt:variant>
      <vt:variant>
        <vt:i4>0</vt:i4>
      </vt:variant>
      <vt:variant>
        <vt:i4>5</vt:i4>
      </vt:variant>
      <vt:variant>
        <vt:lpwstr>https://www.facebook.com/events/1042943353163987/?ref=newsfeed</vt:lpwstr>
      </vt:variant>
      <vt:variant>
        <vt:lpwstr/>
      </vt:variant>
      <vt:variant>
        <vt:i4>720933</vt:i4>
      </vt:variant>
      <vt:variant>
        <vt:i4>12</vt:i4>
      </vt:variant>
      <vt:variant>
        <vt:i4>0</vt:i4>
      </vt:variant>
      <vt:variant>
        <vt:i4>5</vt:i4>
      </vt:variant>
      <vt:variant>
        <vt:lpwstr>https://fb.watch/9JR531-1I_/</vt:lpwstr>
      </vt:variant>
      <vt:variant>
        <vt:lpwstr/>
      </vt:variant>
      <vt:variant>
        <vt:i4>5701696</vt:i4>
      </vt:variant>
      <vt:variant>
        <vt:i4>9</vt:i4>
      </vt:variant>
      <vt:variant>
        <vt:i4>0</vt:i4>
      </vt:variant>
      <vt:variant>
        <vt:i4>5</vt:i4>
      </vt:variant>
      <vt:variant>
        <vt:lpwstr>https://www/facebook.com/museumdovzhenko/</vt:lpwstr>
      </vt:variant>
      <vt:variant>
        <vt:lpwstr/>
      </vt:variant>
      <vt:variant>
        <vt:i4>8323107</vt:i4>
      </vt:variant>
      <vt:variant>
        <vt:i4>6</vt:i4>
      </vt:variant>
      <vt:variant>
        <vt:i4>0</vt:i4>
      </vt:variant>
      <vt:variant>
        <vt:i4>5</vt:i4>
      </vt:variant>
      <vt:variant>
        <vt:lpwstr>http://kotsubinsky.org/news/okrileni_tvorchistju_virtualna_vistavka_tvorchikh_robt_osib_z_invalidnistju/2021-12-03-1955</vt:lpwstr>
      </vt:variant>
      <vt:variant>
        <vt:lpwstr/>
      </vt:variant>
      <vt:variant>
        <vt:i4>5570591</vt:i4>
      </vt:variant>
      <vt:variant>
        <vt:i4>3</vt:i4>
      </vt:variant>
      <vt:variant>
        <vt:i4>0</vt:i4>
      </vt:variant>
      <vt:variant>
        <vt:i4>5</vt:i4>
      </vt:variant>
      <vt:variant>
        <vt:lpwstr>http://libkor.com.ua/book-exhibition/345-knigi-dopomagayut-zhiti?fbclid=IwAR3rDs4W4Q80SwtShNbihxEZOsQUoySQ5icIVbBWjLmIZqr3ZWbjwcPpVz0</vt:lpwstr>
      </vt:variant>
      <vt:variant>
        <vt:lpwstr/>
      </vt:variant>
      <vt:variant>
        <vt:i4>1769562</vt:i4>
      </vt:variant>
      <vt:variant>
        <vt:i4>0</vt:i4>
      </vt:variant>
      <vt:variant>
        <vt:i4>0</vt:i4>
      </vt:variant>
      <vt:variant>
        <vt:i4>5</vt:i4>
      </vt:variant>
      <vt:variant>
        <vt:lpwstr>https://ostrovskogo.com.ua/news/ne_taki_jak_vsi_knigi_z_usogo_svitu_pro_ljudej_z_invalidnistju_bibliotechnij_inkljuzivnij_proekt_biblioteka_prostir_dlja_vsikh/2021-12-03-2939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2</cp:revision>
  <cp:lastPrinted>2002-04-19T13:13:00Z</cp:lastPrinted>
  <dcterms:created xsi:type="dcterms:W3CDTF">2023-03-23T09:35:00Z</dcterms:created>
  <dcterms:modified xsi:type="dcterms:W3CDTF">2023-03-23T09:35:00Z</dcterms:modified>
</cp:coreProperties>
</file>